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B5B8E" w14:textId="2E1A7256" w:rsidR="00633ECE" w:rsidRPr="00633ECE" w:rsidRDefault="00633ECE" w:rsidP="00633ECE">
      <w:pPr>
        <w:rPr>
          <w:rFonts w:eastAsia="Calibri"/>
          <w:b/>
          <w:bCs/>
          <w:kern w:val="0"/>
          <w:szCs w:val="28"/>
          <w14:ligatures w14:val="none"/>
        </w:rPr>
      </w:pPr>
      <w:r w:rsidRPr="00633ECE">
        <w:rPr>
          <w:rFonts w:eastAsia="Calibri"/>
          <w:b/>
          <w:bCs/>
          <w:kern w:val="0"/>
          <w:szCs w:val="28"/>
          <w14:ligatures w14:val="none"/>
        </w:rPr>
        <w:t>DIVISION OVER CHRIST</w:t>
      </w:r>
    </w:p>
    <w:p w14:paraId="2806657F" w14:textId="77777777" w:rsidR="00633ECE" w:rsidRPr="00633ECE" w:rsidRDefault="00633ECE" w:rsidP="00633ECE">
      <w:pPr>
        <w:rPr>
          <w:rFonts w:eastAsia="Calibri"/>
          <w:b/>
          <w:bCs/>
          <w:kern w:val="0"/>
          <w:szCs w:val="28"/>
          <w14:ligatures w14:val="none"/>
        </w:rPr>
      </w:pPr>
    </w:p>
    <w:p w14:paraId="76EA5051" w14:textId="490F227A" w:rsidR="00633ECE" w:rsidRPr="00633ECE" w:rsidRDefault="00633ECE" w:rsidP="00633ECE">
      <w:pPr>
        <w:rPr>
          <w:rFonts w:eastAsia="Calibri"/>
          <w:kern w:val="0"/>
          <w:szCs w:val="28"/>
          <w14:ligatures w14:val="none"/>
        </w:rPr>
      </w:pPr>
      <w:r>
        <w:rPr>
          <w:rFonts w:eastAsia="Calibri"/>
          <w:kern w:val="0"/>
          <w:szCs w:val="28"/>
          <w14:ligatures w14:val="none"/>
        </w:rPr>
        <w:t>D</w:t>
      </w:r>
      <w:r w:rsidRPr="00633ECE">
        <w:rPr>
          <w:rFonts w:eastAsia="Calibri"/>
          <w:kern w:val="0"/>
          <w:szCs w:val="28"/>
          <w14:ligatures w14:val="none"/>
        </w:rPr>
        <w:t>isciples</w:t>
      </w:r>
      <w:r>
        <w:rPr>
          <w:rFonts w:eastAsia="Calibri"/>
          <w:kern w:val="0"/>
          <w:szCs w:val="28"/>
          <w14:ligatures w14:val="none"/>
        </w:rPr>
        <w:t xml:space="preserve"> are made in conversion but then</w:t>
      </w:r>
      <w:r w:rsidRPr="00633ECE">
        <w:rPr>
          <w:rFonts w:eastAsia="Calibri"/>
          <w:kern w:val="0"/>
          <w:szCs w:val="28"/>
          <w14:ligatures w14:val="none"/>
        </w:rPr>
        <w:t xml:space="preserve"> need to grow</w:t>
      </w:r>
      <w:r>
        <w:rPr>
          <w:rFonts w:eastAsia="Calibri"/>
          <w:kern w:val="0"/>
          <w:szCs w:val="28"/>
          <w14:ligatures w14:val="none"/>
        </w:rPr>
        <w:t>.</w:t>
      </w:r>
      <w:r w:rsidRPr="00633ECE">
        <w:rPr>
          <w:rFonts w:eastAsia="Calibri"/>
          <w:kern w:val="0"/>
          <w:szCs w:val="28"/>
          <w14:ligatures w14:val="none"/>
        </w:rPr>
        <w:t xml:space="preserve"> In faith</w:t>
      </w:r>
      <w:r>
        <w:rPr>
          <w:rFonts w:eastAsia="Calibri"/>
          <w:kern w:val="0"/>
          <w:szCs w:val="28"/>
          <w14:ligatures w14:val="none"/>
        </w:rPr>
        <w:t>,</w:t>
      </w:r>
      <w:r w:rsidRPr="00633ECE">
        <w:rPr>
          <w:rFonts w:eastAsia="Calibri"/>
          <w:kern w:val="0"/>
          <w:szCs w:val="28"/>
          <w14:ligatures w14:val="none"/>
        </w:rPr>
        <w:t xml:space="preserve"> they become a learning/follower</w:t>
      </w:r>
      <w:r>
        <w:rPr>
          <w:rFonts w:eastAsia="Calibri"/>
          <w:kern w:val="0"/>
          <w:szCs w:val="28"/>
          <w14:ligatures w14:val="none"/>
        </w:rPr>
        <w:t>,</w:t>
      </w:r>
      <w:r w:rsidRPr="00633ECE">
        <w:rPr>
          <w:rFonts w:eastAsia="Calibri"/>
          <w:kern w:val="0"/>
          <w:szCs w:val="28"/>
          <w14:ligatures w14:val="none"/>
        </w:rPr>
        <w:t xml:space="preserve"> but that is just the beginning of a </w:t>
      </w:r>
      <w:r>
        <w:rPr>
          <w:rFonts w:eastAsia="Calibri"/>
          <w:kern w:val="0"/>
          <w:szCs w:val="28"/>
          <w14:ligatures w14:val="none"/>
        </w:rPr>
        <w:t>lifelong</w:t>
      </w:r>
      <w:r w:rsidRPr="00633ECE">
        <w:rPr>
          <w:rFonts w:eastAsia="Calibri"/>
          <w:kern w:val="0"/>
          <w:szCs w:val="28"/>
          <w14:ligatures w14:val="none"/>
        </w:rPr>
        <w:t xml:space="preserve"> process. They need to continue to learn and grow; hence</w:t>
      </w:r>
      <w:r>
        <w:rPr>
          <w:rFonts w:eastAsia="Calibri"/>
          <w:kern w:val="0"/>
          <w:szCs w:val="28"/>
          <w14:ligatures w14:val="none"/>
        </w:rPr>
        <w:t>,</w:t>
      </w:r>
      <w:r w:rsidRPr="00633ECE">
        <w:rPr>
          <w:rFonts w:eastAsia="Calibri"/>
          <w:kern w:val="0"/>
          <w:szCs w:val="28"/>
          <w14:ligatures w14:val="none"/>
        </w:rPr>
        <w:t xml:space="preserve"> after they are baptized</w:t>
      </w:r>
      <w:r>
        <w:rPr>
          <w:rFonts w:eastAsia="Calibri"/>
          <w:kern w:val="0"/>
          <w:szCs w:val="28"/>
          <w14:ligatures w14:val="none"/>
        </w:rPr>
        <w:t>,</w:t>
      </w:r>
      <w:r w:rsidRPr="00633ECE">
        <w:rPr>
          <w:rFonts w:eastAsia="Calibri"/>
          <w:kern w:val="0"/>
          <w:szCs w:val="28"/>
          <w14:ligatures w14:val="none"/>
        </w:rPr>
        <w:t xml:space="preserve"> Christ said to continue “</w:t>
      </w:r>
      <w:r w:rsidRPr="00633ECE">
        <w:rPr>
          <w:rFonts w:eastAsia="Calibri"/>
          <w:b/>
          <w:bCs/>
          <w:i/>
          <w:iCs/>
          <w:kern w:val="0"/>
          <w:szCs w:val="28"/>
          <w14:ligatures w14:val="none"/>
        </w:rPr>
        <w:t>teaching them to observe all things that I have commanded you.”</w:t>
      </w:r>
      <w:r w:rsidRPr="00633ECE">
        <w:rPr>
          <w:rFonts w:eastAsia="Calibri"/>
          <w:kern w:val="0"/>
          <w:szCs w:val="28"/>
          <w14:ligatures w14:val="none"/>
        </w:rPr>
        <w:t xml:space="preserve"> </w:t>
      </w:r>
      <w:r>
        <w:rPr>
          <w:rFonts w:eastAsia="Calibri"/>
          <w:kern w:val="0"/>
          <w:szCs w:val="28"/>
          <w14:ligatures w14:val="none"/>
        </w:rPr>
        <w:t>(Matt. 28:19-20)</w:t>
      </w:r>
      <w:r w:rsidR="009F05CF">
        <w:rPr>
          <w:rFonts w:eastAsia="Calibri"/>
          <w:kern w:val="0"/>
          <w:szCs w:val="28"/>
          <w14:ligatures w14:val="none"/>
        </w:rPr>
        <w:t xml:space="preserve"> </w:t>
      </w:r>
      <w:r w:rsidRPr="00633ECE">
        <w:rPr>
          <w:rFonts w:eastAsia="Calibri"/>
          <w:kern w:val="0"/>
          <w:szCs w:val="28"/>
          <w14:ligatures w14:val="none"/>
        </w:rPr>
        <w:t>There is a growth process</w:t>
      </w:r>
      <w:r>
        <w:rPr>
          <w:rFonts w:eastAsia="Calibri"/>
          <w:kern w:val="0"/>
          <w:szCs w:val="28"/>
          <w14:ligatures w14:val="none"/>
        </w:rPr>
        <w:t>,</w:t>
      </w:r>
      <w:r w:rsidRPr="00633ECE">
        <w:rPr>
          <w:rFonts w:eastAsia="Calibri"/>
          <w:kern w:val="0"/>
          <w:szCs w:val="28"/>
          <w14:ligatures w14:val="none"/>
        </w:rPr>
        <w:t xml:space="preserve"> and in that </w:t>
      </w:r>
      <w:proofErr w:type="gramStart"/>
      <w:r w:rsidRPr="00633ECE">
        <w:rPr>
          <w:rFonts w:eastAsia="Calibri"/>
          <w:kern w:val="0"/>
          <w:szCs w:val="28"/>
          <w14:ligatures w14:val="none"/>
        </w:rPr>
        <w:t>process</w:t>
      </w:r>
      <w:proofErr w:type="gramEnd"/>
      <w:r w:rsidRPr="00633ECE">
        <w:rPr>
          <w:rFonts w:eastAsia="Calibri"/>
          <w:kern w:val="0"/>
          <w:szCs w:val="28"/>
          <w14:ligatures w14:val="none"/>
        </w:rPr>
        <w:t xml:space="preserve"> disciples can get off track or fail to grow, etc. </w:t>
      </w:r>
    </w:p>
    <w:p w14:paraId="16181942" w14:textId="77777777" w:rsidR="00633ECE" w:rsidRPr="00633ECE" w:rsidRDefault="00633ECE" w:rsidP="00633ECE">
      <w:pPr>
        <w:rPr>
          <w:rFonts w:eastAsia="Calibri"/>
          <w:kern w:val="0"/>
          <w:szCs w:val="28"/>
          <w14:ligatures w14:val="none"/>
        </w:rPr>
      </w:pPr>
    </w:p>
    <w:p w14:paraId="358DA6C2" w14:textId="6530C3F8" w:rsidR="00633ECE" w:rsidRPr="00633ECE" w:rsidRDefault="00633ECE" w:rsidP="00633ECE">
      <w:pPr>
        <w:rPr>
          <w:rFonts w:eastAsia="Calibri"/>
          <w:kern w:val="0"/>
          <w:szCs w:val="28"/>
          <w14:ligatures w14:val="none"/>
        </w:rPr>
      </w:pPr>
      <w:r w:rsidRPr="00633ECE">
        <w:rPr>
          <w:rFonts w:eastAsia="Calibri"/>
          <w:kern w:val="0"/>
          <w:szCs w:val="28"/>
          <w14:ligatures w14:val="none"/>
        </w:rPr>
        <w:t>However, the commitment of a true disciple is made very clear by Jesus as seen in the</w:t>
      </w:r>
      <w:r>
        <w:rPr>
          <w:rFonts w:eastAsia="Calibri"/>
          <w:kern w:val="0"/>
          <w:szCs w:val="28"/>
          <w14:ligatures w14:val="none"/>
        </w:rPr>
        <w:t xml:space="preserve"> context of Matthew 10.</w:t>
      </w:r>
      <w:r w:rsidRPr="00633ECE">
        <w:rPr>
          <w:rFonts w:eastAsia="Calibri"/>
          <w:kern w:val="0"/>
          <w:szCs w:val="28"/>
          <w14:ligatures w14:val="none"/>
        </w:rPr>
        <w:t xml:space="preserve"> All the way through</w:t>
      </w:r>
      <w:r>
        <w:rPr>
          <w:rFonts w:eastAsia="Calibri"/>
          <w:kern w:val="0"/>
          <w:szCs w:val="28"/>
          <w14:ligatures w14:val="none"/>
        </w:rPr>
        <w:t>,</w:t>
      </w:r>
      <w:r w:rsidRPr="00633ECE">
        <w:rPr>
          <w:rFonts w:eastAsia="Calibri"/>
          <w:kern w:val="0"/>
          <w:szCs w:val="28"/>
          <w14:ligatures w14:val="none"/>
        </w:rPr>
        <w:t xml:space="preserve"> Jesus is emphasizing what true discipleship looks like</w:t>
      </w:r>
      <w:r>
        <w:rPr>
          <w:rFonts w:eastAsia="Calibri"/>
          <w:kern w:val="0"/>
          <w:szCs w:val="28"/>
          <w14:ligatures w14:val="none"/>
        </w:rPr>
        <w:t>,</w:t>
      </w:r>
      <w:r w:rsidRPr="00633ECE">
        <w:rPr>
          <w:rFonts w:eastAsia="Calibri"/>
          <w:kern w:val="0"/>
          <w:szCs w:val="28"/>
          <w14:ligatures w14:val="none"/>
        </w:rPr>
        <w:t xml:space="preserve"> and what He shows is that it involves a supreme commitment to Him above all else. In other words, true disciples recognize Jesus as Lord! That is the issue through and through in this context!  </w:t>
      </w:r>
    </w:p>
    <w:p w14:paraId="164339A5" w14:textId="77777777" w:rsidR="00633ECE" w:rsidRPr="00633ECE" w:rsidRDefault="00633ECE" w:rsidP="00633ECE">
      <w:pPr>
        <w:rPr>
          <w:rFonts w:eastAsia="Calibri"/>
          <w:kern w:val="0"/>
          <w:szCs w:val="28"/>
          <w14:ligatures w14:val="none"/>
        </w:rPr>
      </w:pPr>
    </w:p>
    <w:p w14:paraId="2C072843" w14:textId="5605B5E7" w:rsidR="00633ECE" w:rsidRPr="00633ECE" w:rsidRDefault="00633ECE" w:rsidP="00633ECE">
      <w:pPr>
        <w:rPr>
          <w:rFonts w:eastAsia="Calibri"/>
          <w:kern w:val="0"/>
          <w:szCs w:val="28"/>
          <w14:ligatures w14:val="none"/>
        </w:rPr>
      </w:pPr>
      <w:r w:rsidRPr="00633ECE">
        <w:rPr>
          <w:rFonts w:eastAsia="Calibri"/>
          <w:b/>
          <w:bCs/>
          <w:kern w:val="0"/>
          <w:szCs w:val="28"/>
          <w14:ligatures w14:val="none"/>
        </w:rPr>
        <w:t>Matthew 10:34</w:t>
      </w:r>
      <w:r>
        <w:rPr>
          <w:rFonts w:eastAsia="Calibri"/>
          <w:b/>
          <w:bCs/>
          <w:kern w:val="0"/>
          <w:szCs w:val="28"/>
          <w14:ligatures w14:val="none"/>
        </w:rPr>
        <w:t xml:space="preserve"> </w:t>
      </w:r>
      <w:r w:rsidRPr="00633ECE">
        <w:rPr>
          <w:rFonts w:eastAsia="Calibri"/>
          <w:b/>
          <w:bCs/>
          <w:kern w:val="0"/>
          <w:szCs w:val="28"/>
          <w14:ligatures w14:val="none"/>
        </w:rPr>
        <w:t>(NKJV)</w:t>
      </w:r>
      <w:r w:rsidRPr="00633ECE">
        <w:rPr>
          <w:rFonts w:eastAsia="Calibri"/>
          <w:kern w:val="0"/>
          <w:szCs w:val="28"/>
          <w14:ligatures w14:val="none"/>
        </w:rPr>
        <w:t xml:space="preserve"> </w:t>
      </w:r>
    </w:p>
    <w:p w14:paraId="29A06A75" w14:textId="77777777" w:rsidR="00633ECE" w:rsidRPr="00633ECE" w:rsidRDefault="00633ECE" w:rsidP="00633ECE">
      <w:pPr>
        <w:rPr>
          <w:rFonts w:eastAsia="Calibri"/>
          <w:b/>
          <w:bCs/>
          <w:kern w:val="0"/>
          <w:szCs w:val="28"/>
          <w14:ligatures w14:val="none"/>
        </w:rPr>
      </w:pPr>
      <w:r w:rsidRPr="00633ECE">
        <w:rPr>
          <w:rFonts w:eastAsia="Calibri"/>
          <w:b/>
          <w:bCs/>
          <w:kern w:val="0"/>
          <w:szCs w:val="28"/>
          <w:lang w:val="en"/>
          <w14:ligatures w14:val="none"/>
        </w:rPr>
        <w:t xml:space="preserve">34 </w:t>
      </w:r>
      <w:r w:rsidRPr="00633ECE">
        <w:rPr>
          <w:rFonts w:eastAsia="Calibri"/>
          <w:b/>
          <w:bCs/>
          <w:kern w:val="0"/>
          <w:szCs w:val="28"/>
          <w14:ligatures w14:val="none"/>
        </w:rPr>
        <w:t xml:space="preserve">“Do not think that I came to bring peace on earth. I did not come to bring peace but a sword. </w:t>
      </w:r>
    </w:p>
    <w:p w14:paraId="0A20D55C" w14:textId="77777777" w:rsidR="00633ECE" w:rsidRPr="00633ECE" w:rsidRDefault="00633ECE" w:rsidP="00633ECE">
      <w:pPr>
        <w:rPr>
          <w:rFonts w:eastAsia="Calibri"/>
          <w:b/>
          <w:bCs/>
          <w:kern w:val="0"/>
          <w:szCs w:val="28"/>
          <w14:ligatures w14:val="none"/>
        </w:rPr>
      </w:pPr>
    </w:p>
    <w:p w14:paraId="28A5EF82" w14:textId="34203383" w:rsidR="00633ECE" w:rsidRPr="00633ECE" w:rsidRDefault="00633ECE" w:rsidP="00633ECE">
      <w:pPr>
        <w:rPr>
          <w:rFonts w:eastAsia="Calibri"/>
          <w:kern w:val="0"/>
          <w:szCs w:val="28"/>
          <w14:ligatures w14:val="none"/>
        </w:rPr>
      </w:pPr>
      <w:r w:rsidRPr="00633ECE">
        <w:rPr>
          <w:rFonts w:eastAsia="Calibri"/>
          <w:kern w:val="0"/>
          <w:szCs w:val="28"/>
          <w14:ligatures w14:val="none"/>
        </w:rPr>
        <w:t>Truth unites</w:t>
      </w:r>
      <w:r>
        <w:rPr>
          <w:rFonts w:eastAsia="Calibri"/>
          <w:kern w:val="0"/>
          <w:szCs w:val="28"/>
          <w14:ligatures w14:val="none"/>
        </w:rPr>
        <w:t>,</w:t>
      </w:r>
      <w:r w:rsidRPr="00633ECE">
        <w:rPr>
          <w:rFonts w:eastAsia="Calibri"/>
          <w:kern w:val="0"/>
          <w:szCs w:val="28"/>
          <w14:ligatures w14:val="none"/>
        </w:rPr>
        <w:t xml:space="preserve"> but it also divides – depending on what side of Jesus we fall on. Jesus is telling us that some will accept Him on His terms (true disciples/believers) and some will not (unbelievers). And </w:t>
      </w:r>
      <w:proofErr w:type="gramStart"/>
      <w:r w:rsidRPr="00633ECE">
        <w:rPr>
          <w:rFonts w:eastAsia="Calibri"/>
          <w:kern w:val="0"/>
          <w:szCs w:val="28"/>
          <w14:ligatures w14:val="none"/>
        </w:rPr>
        <w:t>consequently</w:t>
      </w:r>
      <w:proofErr w:type="gramEnd"/>
      <w:r w:rsidRPr="00633ECE">
        <w:rPr>
          <w:rFonts w:eastAsia="Calibri"/>
          <w:kern w:val="0"/>
          <w:szCs w:val="28"/>
          <w14:ligatures w14:val="none"/>
        </w:rPr>
        <w:t xml:space="preserve"> there will be tension between them. </w:t>
      </w:r>
    </w:p>
    <w:p w14:paraId="00E213D7" w14:textId="77777777" w:rsidR="00633ECE" w:rsidRPr="00633ECE" w:rsidRDefault="00633ECE" w:rsidP="00633ECE">
      <w:pPr>
        <w:rPr>
          <w:rFonts w:eastAsia="Calibri"/>
          <w:kern w:val="0"/>
          <w:szCs w:val="28"/>
          <w14:ligatures w14:val="none"/>
        </w:rPr>
      </w:pPr>
    </w:p>
    <w:p w14:paraId="7C1FC8C3" w14:textId="251351DF" w:rsidR="00633ECE" w:rsidRPr="00633ECE" w:rsidRDefault="00633ECE" w:rsidP="00633ECE">
      <w:pPr>
        <w:rPr>
          <w:rFonts w:eastAsia="Calibri"/>
          <w:kern w:val="0"/>
          <w:szCs w:val="28"/>
          <w14:ligatures w14:val="none"/>
        </w:rPr>
      </w:pPr>
      <w:r w:rsidRPr="00633ECE">
        <w:rPr>
          <w:rFonts w:eastAsia="Calibri"/>
          <w:kern w:val="0"/>
          <w:szCs w:val="28"/>
          <w14:ligatures w14:val="none"/>
        </w:rPr>
        <w:t>When Christ said, “</w:t>
      </w:r>
      <w:r w:rsidRPr="00633ECE">
        <w:rPr>
          <w:rFonts w:eastAsia="Calibri"/>
          <w:b/>
          <w:bCs/>
          <w:i/>
          <w:iCs/>
          <w:kern w:val="0"/>
          <w:szCs w:val="28"/>
          <w14:ligatures w14:val="none"/>
        </w:rPr>
        <w:t>Do not think that I came to bring peace on earth</w:t>
      </w:r>
      <w:r w:rsidRPr="00633ECE">
        <w:rPr>
          <w:rFonts w:eastAsia="Calibri"/>
          <w:kern w:val="0"/>
          <w:szCs w:val="28"/>
          <w14:ligatures w14:val="none"/>
        </w:rPr>
        <w:t>.” That needs to be qualified. In the grand scheme of things</w:t>
      </w:r>
      <w:r>
        <w:rPr>
          <w:rFonts w:eastAsia="Calibri"/>
          <w:kern w:val="0"/>
          <w:szCs w:val="28"/>
          <w14:ligatures w14:val="none"/>
        </w:rPr>
        <w:t>,</w:t>
      </w:r>
      <w:r w:rsidRPr="00633ECE">
        <w:rPr>
          <w:rFonts w:eastAsia="Calibri"/>
          <w:kern w:val="0"/>
          <w:szCs w:val="28"/>
          <w14:ligatures w14:val="none"/>
        </w:rPr>
        <w:t xml:space="preserve"> He did come to ultimately bring peace. Isa</w:t>
      </w:r>
      <w:r w:rsidR="0046731E">
        <w:rPr>
          <w:rFonts w:eastAsia="Calibri"/>
          <w:kern w:val="0"/>
          <w:szCs w:val="28"/>
          <w14:ligatures w14:val="none"/>
        </w:rPr>
        <w:t>iah</w:t>
      </w:r>
      <w:r w:rsidRPr="00633ECE">
        <w:rPr>
          <w:rFonts w:eastAsia="Calibri"/>
          <w:kern w:val="0"/>
          <w:szCs w:val="28"/>
          <w14:ligatures w14:val="none"/>
        </w:rPr>
        <w:t xml:space="preserve"> 9:6 calls Him the “</w:t>
      </w:r>
      <w:r w:rsidRPr="00633ECE">
        <w:rPr>
          <w:rFonts w:eastAsia="Calibri"/>
          <w:b/>
          <w:bCs/>
          <w:i/>
          <w:iCs/>
          <w:kern w:val="0"/>
          <w:szCs w:val="28"/>
          <w14:ligatures w14:val="none"/>
        </w:rPr>
        <w:t>Prince of Peace</w:t>
      </w:r>
      <w:r w:rsidRPr="00633ECE">
        <w:rPr>
          <w:rFonts w:eastAsia="Calibri"/>
          <w:kern w:val="0"/>
          <w:szCs w:val="28"/>
          <w14:ligatures w14:val="none"/>
        </w:rPr>
        <w:t>”. For the individual believer</w:t>
      </w:r>
      <w:r>
        <w:rPr>
          <w:rFonts w:eastAsia="Calibri"/>
          <w:kern w:val="0"/>
          <w:szCs w:val="28"/>
          <w14:ligatures w14:val="none"/>
        </w:rPr>
        <w:t>,</w:t>
      </w:r>
      <w:r w:rsidRPr="00633ECE">
        <w:rPr>
          <w:rFonts w:eastAsia="Calibri"/>
          <w:kern w:val="0"/>
          <w:szCs w:val="28"/>
          <w14:ligatures w14:val="none"/>
        </w:rPr>
        <w:t xml:space="preserve"> being “</w:t>
      </w:r>
      <w:r w:rsidRPr="00633ECE">
        <w:rPr>
          <w:rFonts w:eastAsia="Calibri"/>
          <w:b/>
          <w:bCs/>
          <w:i/>
          <w:iCs/>
          <w:kern w:val="0"/>
          <w:szCs w:val="28"/>
          <w14:ligatures w14:val="none"/>
        </w:rPr>
        <w:t>justified by faith, we have peace with God through our Lord Jesus Christ”</w:t>
      </w:r>
      <w:r w:rsidRPr="00633ECE">
        <w:rPr>
          <w:rFonts w:eastAsia="Calibri"/>
          <w:kern w:val="0"/>
          <w:szCs w:val="28"/>
          <w14:ligatures w14:val="none"/>
        </w:rPr>
        <w:t xml:space="preserve"> (Rom. 5:1). As fellow believers</w:t>
      </w:r>
      <w:r>
        <w:rPr>
          <w:rFonts w:eastAsia="Calibri"/>
          <w:kern w:val="0"/>
          <w:szCs w:val="28"/>
          <w14:ligatures w14:val="none"/>
        </w:rPr>
        <w:t>,</w:t>
      </w:r>
      <w:r w:rsidRPr="00633ECE">
        <w:rPr>
          <w:rFonts w:eastAsia="Calibri"/>
          <w:kern w:val="0"/>
          <w:szCs w:val="28"/>
          <w14:ligatures w14:val="none"/>
        </w:rPr>
        <w:t xml:space="preserve"> Christ “</w:t>
      </w:r>
      <w:r w:rsidRPr="00633ECE">
        <w:rPr>
          <w:rFonts w:eastAsia="Calibri"/>
          <w:b/>
          <w:bCs/>
          <w:i/>
          <w:iCs/>
          <w:kern w:val="0"/>
          <w:szCs w:val="28"/>
          <w14:ligatures w14:val="none"/>
        </w:rPr>
        <w:t>Himself is our peace</w:t>
      </w:r>
      <w:r w:rsidRPr="00633ECE">
        <w:rPr>
          <w:rFonts w:eastAsia="Calibri"/>
          <w:kern w:val="0"/>
          <w:szCs w:val="28"/>
          <w14:ligatures w14:val="none"/>
        </w:rPr>
        <w:t xml:space="preserve">” who has broken down the divisions between us (cf. Eph. 2:14-17). So certainly, we have personal peace and relational peace with God’s people through the coming of Christ. </w:t>
      </w:r>
    </w:p>
    <w:p w14:paraId="6A65E0BE" w14:textId="77777777" w:rsidR="00633ECE" w:rsidRPr="00633ECE" w:rsidRDefault="00633ECE" w:rsidP="00633ECE">
      <w:pPr>
        <w:rPr>
          <w:rFonts w:eastAsia="Calibri"/>
          <w:kern w:val="0"/>
          <w:szCs w:val="28"/>
          <w14:ligatures w14:val="none"/>
        </w:rPr>
      </w:pPr>
    </w:p>
    <w:p w14:paraId="616BC0CC" w14:textId="00E776F9" w:rsidR="00633ECE" w:rsidRPr="00633ECE" w:rsidRDefault="00633ECE" w:rsidP="00633ECE">
      <w:pPr>
        <w:rPr>
          <w:rFonts w:eastAsia="Calibri"/>
          <w:kern w:val="0"/>
          <w:szCs w:val="28"/>
          <w14:ligatures w14:val="none"/>
        </w:rPr>
      </w:pPr>
      <w:r w:rsidRPr="00633ECE">
        <w:rPr>
          <w:rFonts w:eastAsia="Calibri"/>
          <w:kern w:val="0"/>
          <w:szCs w:val="28"/>
          <w14:ligatures w14:val="none"/>
        </w:rPr>
        <w:t xml:space="preserve">In </w:t>
      </w:r>
      <w:r>
        <w:rPr>
          <w:rFonts w:eastAsia="Calibri"/>
          <w:kern w:val="0"/>
          <w:szCs w:val="28"/>
          <w14:ligatures w14:val="none"/>
        </w:rPr>
        <w:t xml:space="preserve">the </w:t>
      </w:r>
      <w:r w:rsidRPr="00633ECE">
        <w:rPr>
          <w:rFonts w:eastAsia="Calibri"/>
          <w:kern w:val="0"/>
          <w:szCs w:val="28"/>
          <w14:ligatures w14:val="none"/>
        </w:rPr>
        <w:t>context</w:t>
      </w:r>
      <w:r>
        <w:rPr>
          <w:rFonts w:eastAsia="Calibri"/>
          <w:kern w:val="0"/>
          <w:szCs w:val="28"/>
          <w14:ligatures w14:val="none"/>
        </w:rPr>
        <w:t xml:space="preserve"> of Matthew 10,</w:t>
      </w:r>
      <w:r w:rsidRPr="00633ECE">
        <w:rPr>
          <w:rFonts w:eastAsia="Calibri"/>
          <w:kern w:val="0"/>
          <w:szCs w:val="28"/>
          <w14:ligatures w14:val="none"/>
        </w:rPr>
        <w:t xml:space="preserve"> Christ is making a contrast between true disciples/believers and those who will not follow Him. This is where the point of contention – the sword comes in. The sword represents division, conflict, or separation. The </w:t>
      </w:r>
      <w:r>
        <w:rPr>
          <w:rFonts w:eastAsia="Calibri"/>
          <w:kern w:val="0"/>
          <w:szCs w:val="28"/>
          <w14:ligatures w14:val="none"/>
        </w:rPr>
        <w:t>cross-reference</w:t>
      </w:r>
      <w:r w:rsidRPr="00633ECE">
        <w:rPr>
          <w:rFonts w:eastAsia="Calibri"/>
          <w:kern w:val="0"/>
          <w:szCs w:val="28"/>
          <w14:ligatures w14:val="none"/>
        </w:rPr>
        <w:t xml:space="preserve"> of Luke 12:51 clearly shows </w:t>
      </w:r>
      <w:r>
        <w:rPr>
          <w:rFonts w:eastAsia="Calibri"/>
          <w:kern w:val="0"/>
          <w:szCs w:val="28"/>
          <w14:ligatures w14:val="none"/>
        </w:rPr>
        <w:t xml:space="preserve">that </w:t>
      </w:r>
      <w:r w:rsidRPr="00633ECE">
        <w:rPr>
          <w:rFonts w:eastAsia="Calibri"/>
          <w:kern w:val="0"/>
          <w:szCs w:val="28"/>
          <w14:ligatures w14:val="none"/>
        </w:rPr>
        <w:t xml:space="preserve">what Christ is metaphorically depicting is the idea of DIVISION. </w:t>
      </w:r>
    </w:p>
    <w:p w14:paraId="7DD041E6" w14:textId="77777777" w:rsidR="00633ECE" w:rsidRPr="00633ECE" w:rsidRDefault="00633ECE" w:rsidP="00633ECE">
      <w:pPr>
        <w:rPr>
          <w:rFonts w:eastAsia="Calibri"/>
          <w:kern w:val="0"/>
          <w:szCs w:val="28"/>
          <w14:ligatures w14:val="none"/>
        </w:rPr>
      </w:pPr>
    </w:p>
    <w:p w14:paraId="0E9DA7B6" w14:textId="77777777" w:rsidR="00633ECE" w:rsidRPr="00633ECE" w:rsidRDefault="00633ECE" w:rsidP="00633ECE">
      <w:pPr>
        <w:ind w:left="720"/>
        <w:rPr>
          <w:rFonts w:eastAsia="Calibri"/>
          <w:kern w:val="0"/>
          <w:szCs w:val="28"/>
          <w14:ligatures w14:val="none"/>
        </w:rPr>
      </w:pPr>
      <w:r w:rsidRPr="00633ECE">
        <w:rPr>
          <w:rFonts w:eastAsia="Calibri"/>
          <w:b/>
          <w:bCs/>
          <w:kern w:val="0"/>
          <w:szCs w:val="28"/>
          <w14:ligatures w14:val="none"/>
        </w:rPr>
        <w:t>Luke 12:51 (NKJV)</w:t>
      </w:r>
      <w:r w:rsidRPr="00633ECE">
        <w:rPr>
          <w:rFonts w:eastAsia="Calibri"/>
          <w:kern w:val="0"/>
          <w:szCs w:val="28"/>
          <w14:ligatures w14:val="none"/>
        </w:rPr>
        <w:t xml:space="preserve"> </w:t>
      </w:r>
    </w:p>
    <w:p w14:paraId="51379AA0" w14:textId="77777777" w:rsidR="00633ECE" w:rsidRPr="00633ECE" w:rsidRDefault="00633ECE" w:rsidP="00633ECE">
      <w:pPr>
        <w:ind w:left="720"/>
        <w:rPr>
          <w:rFonts w:eastAsia="Calibri"/>
          <w:kern w:val="0"/>
          <w:szCs w:val="28"/>
          <w14:ligatures w14:val="none"/>
        </w:rPr>
      </w:pPr>
      <w:r w:rsidRPr="00633ECE">
        <w:rPr>
          <w:rFonts w:eastAsia="Calibri"/>
          <w:b/>
          <w:bCs/>
          <w:kern w:val="0"/>
          <w:szCs w:val="28"/>
          <w:lang w:val="en"/>
          <w14:ligatures w14:val="none"/>
        </w:rPr>
        <w:t>51</w:t>
      </w:r>
      <w:r w:rsidRPr="00633ECE">
        <w:rPr>
          <w:rFonts w:eastAsia="Calibri"/>
          <w:kern w:val="0"/>
          <w:szCs w:val="28"/>
          <w:lang w:val="en"/>
          <w14:ligatures w14:val="none"/>
        </w:rPr>
        <w:t xml:space="preserve"> </w:t>
      </w:r>
      <w:r w:rsidRPr="00633ECE">
        <w:rPr>
          <w:rFonts w:eastAsia="Calibri"/>
          <w:kern w:val="0"/>
          <w:szCs w:val="28"/>
          <w14:ligatures w14:val="none"/>
        </w:rPr>
        <w:t xml:space="preserve">Do you suppose that I came to give peace on earth? I tell you, not at all, but rather </w:t>
      </w:r>
      <w:r w:rsidRPr="00633ECE">
        <w:rPr>
          <w:rFonts w:eastAsia="Calibri"/>
          <w:b/>
          <w:bCs/>
          <w:kern w:val="0"/>
          <w:szCs w:val="28"/>
          <w:u w:val="single"/>
          <w14:ligatures w14:val="none"/>
        </w:rPr>
        <w:t>division</w:t>
      </w:r>
      <w:r w:rsidRPr="00633ECE">
        <w:rPr>
          <w:rFonts w:eastAsia="Calibri"/>
          <w:kern w:val="0"/>
          <w:szCs w:val="28"/>
          <w14:ligatures w14:val="none"/>
        </w:rPr>
        <w:t xml:space="preserve">. </w:t>
      </w:r>
    </w:p>
    <w:p w14:paraId="5D33DE17" w14:textId="77777777" w:rsidR="00633ECE" w:rsidRPr="00633ECE" w:rsidRDefault="00633ECE" w:rsidP="00633ECE">
      <w:pPr>
        <w:rPr>
          <w:rFonts w:eastAsia="Calibri"/>
          <w:kern w:val="0"/>
          <w:szCs w:val="28"/>
          <w14:ligatures w14:val="none"/>
        </w:rPr>
      </w:pPr>
    </w:p>
    <w:p w14:paraId="29DBFCC3" w14:textId="77777777" w:rsidR="00633ECE" w:rsidRPr="00633ECE" w:rsidRDefault="00633ECE" w:rsidP="00633ECE">
      <w:pPr>
        <w:rPr>
          <w:rFonts w:eastAsia="Calibri"/>
          <w:kern w:val="0"/>
          <w:szCs w:val="28"/>
          <w14:ligatures w14:val="none"/>
        </w:rPr>
      </w:pPr>
      <w:r w:rsidRPr="00633ECE">
        <w:rPr>
          <w:rFonts w:eastAsia="Calibri"/>
          <w:kern w:val="0"/>
          <w:szCs w:val="28"/>
          <w14:ligatures w14:val="none"/>
        </w:rPr>
        <w:lastRenderedPageBreak/>
        <w:t>Christ’s FIRST coming resulted in division. There has been division over Him ever since He came. Certainly, as God’s people we are to be “peacemakers” (cf. Mt. 5:9). And Paul instructed us…</w:t>
      </w:r>
    </w:p>
    <w:p w14:paraId="777C8799" w14:textId="77777777" w:rsidR="00633ECE" w:rsidRPr="00633ECE" w:rsidRDefault="00633ECE" w:rsidP="00633ECE">
      <w:pPr>
        <w:rPr>
          <w:rFonts w:eastAsia="Calibri"/>
          <w:kern w:val="0"/>
          <w:szCs w:val="28"/>
          <w14:ligatures w14:val="none"/>
        </w:rPr>
      </w:pPr>
    </w:p>
    <w:p w14:paraId="7F6AF2B6" w14:textId="77777777" w:rsidR="00633ECE" w:rsidRPr="00633ECE" w:rsidRDefault="00633ECE" w:rsidP="00633ECE">
      <w:pPr>
        <w:ind w:left="720"/>
        <w:rPr>
          <w:rFonts w:eastAsia="Calibri"/>
          <w:kern w:val="0"/>
          <w:szCs w:val="28"/>
          <w14:ligatures w14:val="none"/>
        </w:rPr>
      </w:pPr>
      <w:r w:rsidRPr="00633ECE">
        <w:rPr>
          <w:rFonts w:eastAsia="Calibri"/>
          <w:b/>
          <w:bCs/>
          <w:kern w:val="0"/>
          <w:szCs w:val="28"/>
          <w14:ligatures w14:val="none"/>
        </w:rPr>
        <w:t>Romans 12:18 (NKJV)</w:t>
      </w:r>
      <w:r w:rsidRPr="00633ECE">
        <w:rPr>
          <w:rFonts w:eastAsia="Calibri"/>
          <w:kern w:val="0"/>
          <w:szCs w:val="28"/>
          <w14:ligatures w14:val="none"/>
        </w:rPr>
        <w:t xml:space="preserve"> </w:t>
      </w:r>
    </w:p>
    <w:p w14:paraId="44EE3351" w14:textId="77777777" w:rsidR="00633ECE" w:rsidRPr="00633ECE" w:rsidRDefault="00633ECE" w:rsidP="00633ECE">
      <w:pPr>
        <w:ind w:left="720"/>
        <w:rPr>
          <w:rFonts w:eastAsia="Calibri"/>
          <w:kern w:val="0"/>
          <w:szCs w:val="28"/>
          <w14:ligatures w14:val="none"/>
        </w:rPr>
      </w:pPr>
      <w:r w:rsidRPr="00633ECE">
        <w:rPr>
          <w:rFonts w:eastAsia="Calibri"/>
          <w:b/>
          <w:bCs/>
          <w:kern w:val="0"/>
          <w:szCs w:val="28"/>
          <w:lang w:val="en"/>
          <w14:ligatures w14:val="none"/>
        </w:rPr>
        <w:t>18</w:t>
      </w:r>
      <w:r w:rsidRPr="00633ECE">
        <w:rPr>
          <w:rFonts w:eastAsia="Calibri"/>
          <w:kern w:val="0"/>
          <w:szCs w:val="28"/>
          <w:lang w:val="en"/>
          <w14:ligatures w14:val="none"/>
        </w:rPr>
        <w:t xml:space="preserve"> </w:t>
      </w:r>
      <w:r w:rsidRPr="00633ECE">
        <w:rPr>
          <w:rFonts w:eastAsia="Calibri"/>
          <w:kern w:val="0"/>
          <w:szCs w:val="28"/>
          <w14:ligatures w14:val="none"/>
        </w:rPr>
        <w:t xml:space="preserve">If it is possible, as much as depends on you, live peaceably with all men. </w:t>
      </w:r>
    </w:p>
    <w:p w14:paraId="0133865E" w14:textId="77777777" w:rsidR="00633ECE" w:rsidRPr="00633ECE" w:rsidRDefault="00633ECE" w:rsidP="00633ECE">
      <w:pPr>
        <w:rPr>
          <w:rFonts w:eastAsia="Calibri"/>
          <w:kern w:val="0"/>
          <w:szCs w:val="28"/>
          <w14:ligatures w14:val="none"/>
        </w:rPr>
      </w:pPr>
      <w:r w:rsidRPr="00633ECE">
        <w:rPr>
          <w:rFonts w:eastAsia="Calibri"/>
          <w:kern w:val="0"/>
          <w:szCs w:val="28"/>
          <w14:ligatures w14:val="none"/>
        </w:rPr>
        <w:t xml:space="preserve"> </w:t>
      </w:r>
    </w:p>
    <w:p w14:paraId="30B672C1" w14:textId="77777777" w:rsidR="00633ECE" w:rsidRPr="00633ECE" w:rsidRDefault="00633ECE" w:rsidP="00633ECE">
      <w:pPr>
        <w:rPr>
          <w:rFonts w:eastAsia="Calibri"/>
          <w:kern w:val="0"/>
          <w:szCs w:val="28"/>
          <w14:ligatures w14:val="none"/>
        </w:rPr>
      </w:pPr>
      <w:r w:rsidRPr="00633ECE">
        <w:rPr>
          <w:rFonts w:eastAsia="Calibri"/>
          <w:kern w:val="0"/>
          <w:szCs w:val="28"/>
          <w14:ligatures w14:val="none"/>
        </w:rPr>
        <w:t xml:space="preserve">So, it is not that we as believers are looking for conflict. We are NOT! We try to get along with everyone. The problem as addressed by Christ here is that the unbelieving world that is rejecting Him is going to have a problem with us. We are not going to agree on Christ. And that right there is the issue. True disciples will insist on being loyal to Christ above all – while those rejecting will have a problem with that and force the issue. </w:t>
      </w:r>
    </w:p>
    <w:p w14:paraId="625D2F34" w14:textId="77777777" w:rsidR="00633ECE" w:rsidRPr="00633ECE" w:rsidRDefault="00633ECE" w:rsidP="00633ECE">
      <w:pPr>
        <w:rPr>
          <w:rFonts w:eastAsia="Calibri"/>
          <w:kern w:val="0"/>
          <w:szCs w:val="28"/>
          <w14:ligatures w14:val="none"/>
        </w:rPr>
      </w:pPr>
    </w:p>
    <w:p w14:paraId="2BE8C21C" w14:textId="76026FBE" w:rsidR="00633ECE" w:rsidRPr="00633ECE" w:rsidRDefault="00633ECE" w:rsidP="00633ECE">
      <w:pPr>
        <w:rPr>
          <w:rFonts w:eastAsia="Calibri"/>
          <w:kern w:val="0"/>
          <w:szCs w:val="28"/>
          <w14:ligatures w14:val="none"/>
        </w:rPr>
      </w:pPr>
      <w:r w:rsidRPr="00633ECE">
        <w:rPr>
          <w:rFonts w:eastAsia="Calibri"/>
          <w:kern w:val="0"/>
          <w:szCs w:val="28"/>
          <w14:ligatures w14:val="none"/>
        </w:rPr>
        <w:t>Note in the end there will be peace on the earth</w:t>
      </w:r>
      <w:r>
        <w:rPr>
          <w:rFonts w:eastAsia="Calibri"/>
          <w:kern w:val="0"/>
          <w:szCs w:val="28"/>
          <w14:ligatures w14:val="none"/>
        </w:rPr>
        <w:t>,</w:t>
      </w:r>
      <w:r w:rsidRPr="00633ECE">
        <w:rPr>
          <w:rFonts w:eastAsia="Calibri"/>
          <w:kern w:val="0"/>
          <w:szCs w:val="28"/>
          <w14:ligatures w14:val="none"/>
        </w:rPr>
        <w:t xml:space="preserve"> and Christ will ultimately bring it about – but that will not happen until His SECOND coming (cf. Lk. 2:14).  </w:t>
      </w:r>
    </w:p>
    <w:p w14:paraId="1B6B70A9" w14:textId="77777777" w:rsidR="00633ECE" w:rsidRPr="00633ECE" w:rsidRDefault="00633ECE" w:rsidP="00633ECE">
      <w:pPr>
        <w:rPr>
          <w:rFonts w:eastAsia="Calibri"/>
          <w:kern w:val="0"/>
          <w:szCs w:val="28"/>
          <w14:ligatures w14:val="none"/>
        </w:rPr>
      </w:pPr>
    </w:p>
    <w:p w14:paraId="4C7CE7DF" w14:textId="77777777" w:rsidR="00633ECE" w:rsidRPr="00633ECE" w:rsidRDefault="00633ECE" w:rsidP="00633ECE">
      <w:pPr>
        <w:ind w:left="720"/>
        <w:rPr>
          <w:rFonts w:eastAsia="Calibri"/>
          <w:kern w:val="0"/>
          <w:szCs w:val="28"/>
          <w14:ligatures w14:val="none"/>
        </w:rPr>
      </w:pPr>
      <w:r w:rsidRPr="00633ECE">
        <w:rPr>
          <w:rFonts w:eastAsia="Calibri"/>
          <w:b/>
          <w:bCs/>
          <w:kern w:val="0"/>
          <w:szCs w:val="28"/>
          <w14:ligatures w14:val="none"/>
        </w:rPr>
        <w:t>Isaiah 2:4 (NKJV)</w:t>
      </w:r>
      <w:r w:rsidRPr="00633ECE">
        <w:rPr>
          <w:rFonts w:eastAsia="Calibri"/>
          <w:kern w:val="0"/>
          <w:szCs w:val="28"/>
          <w14:ligatures w14:val="none"/>
        </w:rPr>
        <w:t xml:space="preserve"> </w:t>
      </w:r>
    </w:p>
    <w:p w14:paraId="6ED827FB" w14:textId="77777777" w:rsidR="00633ECE" w:rsidRPr="00633ECE" w:rsidRDefault="00633ECE" w:rsidP="00633ECE">
      <w:pPr>
        <w:ind w:left="720"/>
        <w:rPr>
          <w:rFonts w:eastAsia="Calibri"/>
          <w:kern w:val="0"/>
          <w:szCs w:val="28"/>
          <w14:ligatures w14:val="none"/>
        </w:rPr>
      </w:pPr>
      <w:r w:rsidRPr="00633ECE">
        <w:rPr>
          <w:rFonts w:eastAsia="Calibri"/>
          <w:b/>
          <w:bCs/>
          <w:kern w:val="0"/>
          <w:szCs w:val="28"/>
          <w:lang w:val="en"/>
          <w14:ligatures w14:val="none"/>
        </w:rPr>
        <w:t>4</w:t>
      </w:r>
      <w:r w:rsidRPr="00633ECE">
        <w:rPr>
          <w:rFonts w:eastAsia="Calibri"/>
          <w:kern w:val="0"/>
          <w:szCs w:val="28"/>
          <w:lang w:val="en"/>
          <w14:ligatures w14:val="none"/>
        </w:rPr>
        <w:t xml:space="preserve"> </w:t>
      </w:r>
      <w:r w:rsidRPr="00633ECE">
        <w:rPr>
          <w:rFonts w:eastAsia="Calibri"/>
          <w:kern w:val="0"/>
          <w:szCs w:val="28"/>
          <w14:ligatures w14:val="none"/>
        </w:rPr>
        <w:t xml:space="preserve">He shall </w:t>
      </w:r>
      <w:r w:rsidRPr="00633ECE">
        <w:rPr>
          <w:rFonts w:eastAsia="Calibri"/>
          <w:b/>
          <w:bCs/>
          <w:kern w:val="0"/>
          <w:szCs w:val="28"/>
          <w:u w:val="single"/>
          <w14:ligatures w14:val="none"/>
        </w:rPr>
        <w:t>judge</w:t>
      </w:r>
      <w:r w:rsidRPr="00633ECE">
        <w:rPr>
          <w:rFonts w:eastAsia="Calibri"/>
          <w:kern w:val="0"/>
          <w:szCs w:val="28"/>
          <w14:ligatures w14:val="none"/>
        </w:rPr>
        <w:t xml:space="preserve"> between the </w:t>
      </w:r>
      <w:proofErr w:type="gramStart"/>
      <w:r w:rsidRPr="00633ECE">
        <w:rPr>
          <w:rFonts w:eastAsia="Calibri"/>
          <w:kern w:val="0"/>
          <w:szCs w:val="28"/>
          <w14:ligatures w14:val="none"/>
        </w:rPr>
        <w:t>nations, And</w:t>
      </w:r>
      <w:proofErr w:type="gramEnd"/>
      <w:r w:rsidRPr="00633ECE">
        <w:rPr>
          <w:rFonts w:eastAsia="Calibri"/>
          <w:kern w:val="0"/>
          <w:szCs w:val="28"/>
          <w14:ligatures w14:val="none"/>
        </w:rPr>
        <w:t xml:space="preserve"> </w:t>
      </w:r>
      <w:r w:rsidRPr="00633ECE">
        <w:rPr>
          <w:rFonts w:eastAsia="Calibri"/>
          <w:b/>
          <w:bCs/>
          <w:kern w:val="0"/>
          <w:szCs w:val="28"/>
          <w:u w:val="single"/>
          <w14:ligatures w14:val="none"/>
        </w:rPr>
        <w:t>rebuke</w:t>
      </w:r>
      <w:r w:rsidRPr="00633ECE">
        <w:rPr>
          <w:rFonts w:eastAsia="Calibri"/>
          <w:kern w:val="0"/>
          <w:szCs w:val="28"/>
          <w14:ligatures w14:val="none"/>
        </w:rPr>
        <w:t xml:space="preserve"> many people; They shall beat their swords into plowshares, </w:t>
      </w:r>
      <w:proofErr w:type="gramStart"/>
      <w:r w:rsidRPr="00633ECE">
        <w:rPr>
          <w:rFonts w:eastAsia="Calibri"/>
          <w:kern w:val="0"/>
          <w:szCs w:val="28"/>
          <w14:ligatures w14:val="none"/>
        </w:rPr>
        <w:t>And</w:t>
      </w:r>
      <w:proofErr w:type="gramEnd"/>
      <w:r w:rsidRPr="00633ECE">
        <w:rPr>
          <w:rFonts w:eastAsia="Calibri"/>
          <w:kern w:val="0"/>
          <w:szCs w:val="28"/>
          <w14:ligatures w14:val="none"/>
        </w:rPr>
        <w:t xml:space="preserve"> their spears into pruning hooks; </w:t>
      </w:r>
      <w:r w:rsidRPr="00633ECE">
        <w:rPr>
          <w:rFonts w:eastAsia="Calibri"/>
          <w:kern w:val="0"/>
          <w:szCs w:val="28"/>
          <w:u w:val="single"/>
          <w14:ligatures w14:val="none"/>
        </w:rPr>
        <w:t xml:space="preserve">Nation shall not </w:t>
      </w:r>
      <w:proofErr w:type="gramStart"/>
      <w:r w:rsidRPr="00633ECE">
        <w:rPr>
          <w:rFonts w:eastAsia="Calibri"/>
          <w:kern w:val="0"/>
          <w:szCs w:val="28"/>
          <w:u w:val="single"/>
          <w14:ligatures w14:val="none"/>
        </w:rPr>
        <w:t>lift up</w:t>
      </w:r>
      <w:proofErr w:type="gramEnd"/>
      <w:r w:rsidRPr="00633ECE">
        <w:rPr>
          <w:rFonts w:eastAsia="Calibri"/>
          <w:kern w:val="0"/>
          <w:szCs w:val="28"/>
          <w:u w:val="single"/>
          <w14:ligatures w14:val="none"/>
        </w:rPr>
        <w:t xml:space="preserve"> sword against nation, </w:t>
      </w:r>
      <w:proofErr w:type="gramStart"/>
      <w:r w:rsidRPr="00633ECE">
        <w:rPr>
          <w:rFonts w:eastAsia="Calibri"/>
          <w:kern w:val="0"/>
          <w:szCs w:val="28"/>
          <w:u w:val="single"/>
          <w14:ligatures w14:val="none"/>
        </w:rPr>
        <w:t>Neither</w:t>
      </w:r>
      <w:proofErr w:type="gramEnd"/>
      <w:r w:rsidRPr="00633ECE">
        <w:rPr>
          <w:rFonts w:eastAsia="Calibri"/>
          <w:kern w:val="0"/>
          <w:szCs w:val="28"/>
          <w:u w:val="single"/>
          <w14:ligatures w14:val="none"/>
        </w:rPr>
        <w:t xml:space="preserve"> shall they learn war anymore</w:t>
      </w:r>
      <w:r w:rsidRPr="00633ECE">
        <w:rPr>
          <w:rFonts w:eastAsia="Calibri"/>
          <w:kern w:val="0"/>
          <w:szCs w:val="28"/>
          <w14:ligatures w14:val="none"/>
        </w:rPr>
        <w:t xml:space="preserve">. </w:t>
      </w:r>
    </w:p>
    <w:p w14:paraId="7582BD72" w14:textId="77777777" w:rsidR="00633ECE" w:rsidRPr="00633ECE" w:rsidRDefault="00633ECE" w:rsidP="00633ECE">
      <w:pPr>
        <w:rPr>
          <w:rFonts w:eastAsia="Calibri"/>
          <w:kern w:val="0"/>
          <w:szCs w:val="28"/>
          <w14:ligatures w14:val="none"/>
        </w:rPr>
      </w:pPr>
      <w:r w:rsidRPr="00633ECE">
        <w:rPr>
          <w:rFonts w:eastAsia="Calibri"/>
          <w:kern w:val="0"/>
          <w:szCs w:val="28"/>
          <w14:ligatures w14:val="none"/>
        </w:rPr>
        <w:t xml:space="preserve"> </w:t>
      </w:r>
    </w:p>
    <w:p w14:paraId="33AAA298" w14:textId="65EFB3C2" w:rsidR="00633ECE" w:rsidRPr="00633ECE" w:rsidRDefault="00633ECE" w:rsidP="00633ECE">
      <w:pPr>
        <w:rPr>
          <w:rFonts w:eastAsia="Calibri"/>
          <w:kern w:val="0"/>
          <w:szCs w:val="28"/>
          <w14:ligatures w14:val="none"/>
        </w:rPr>
      </w:pPr>
      <w:r w:rsidRPr="00633ECE">
        <w:rPr>
          <w:rFonts w:eastAsia="Calibri"/>
          <w:kern w:val="0"/>
          <w:szCs w:val="28"/>
          <w14:ligatures w14:val="none"/>
        </w:rPr>
        <w:t>In the pre-second coming era</w:t>
      </w:r>
      <w:r>
        <w:rPr>
          <w:rFonts w:eastAsia="Calibri"/>
          <w:kern w:val="0"/>
          <w:szCs w:val="28"/>
          <w14:ligatures w14:val="none"/>
        </w:rPr>
        <w:t>,</w:t>
      </w:r>
      <w:r w:rsidRPr="00633ECE">
        <w:rPr>
          <w:rFonts w:eastAsia="Calibri"/>
          <w:kern w:val="0"/>
          <w:szCs w:val="28"/>
          <w14:ligatures w14:val="none"/>
        </w:rPr>
        <w:t xml:space="preserve"> there is this long shaking out of history in which people constantly face the decision on where they will stand with Christ. Will they become a disciple, or will they stand in opposition to Christ and His people? This will be the ongoing issue until the Second Coming. But then in the Second Coming Christ will come in power and glory to forever put down all resistance and to rule with a rod of iron. Then there will be lasting peace on earth – but not before. </w:t>
      </w:r>
    </w:p>
    <w:p w14:paraId="342C7584" w14:textId="77777777" w:rsidR="00633ECE" w:rsidRPr="00633ECE" w:rsidRDefault="00633ECE" w:rsidP="00633ECE">
      <w:pPr>
        <w:rPr>
          <w:rFonts w:eastAsia="Calibri"/>
          <w:kern w:val="0"/>
          <w:szCs w:val="28"/>
          <w14:ligatures w14:val="none"/>
        </w:rPr>
      </w:pPr>
    </w:p>
    <w:p w14:paraId="28A509B1" w14:textId="1224ADA8" w:rsidR="00633ECE" w:rsidRPr="00633ECE" w:rsidRDefault="00633ECE" w:rsidP="00633ECE">
      <w:pPr>
        <w:rPr>
          <w:rFonts w:eastAsia="Calibri"/>
          <w:kern w:val="0"/>
          <w:szCs w:val="28"/>
          <w14:ligatures w14:val="none"/>
        </w:rPr>
      </w:pPr>
      <w:r w:rsidRPr="00633ECE">
        <w:rPr>
          <w:rFonts w:eastAsia="Calibri"/>
          <w:kern w:val="0"/>
          <w:szCs w:val="28"/>
          <w14:ligatures w14:val="none"/>
        </w:rPr>
        <w:t>Right after the fall of mankind in Genesis 3</w:t>
      </w:r>
      <w:r>
        <w:rPr>
          <w:rFonts w:eastAsia="Calibri"/>
          <w:kern w:val="0"/>
          <w:szCs w:val="28"/>
          <w14:ligatures w14:val="none"/>
        </w:rPr>
        <w:t>,</w:t>
      </w:r>
      <w:r w:rsidRPr="00633ECE">
        <w:rPr>
          <w:rFonts w:eastAsia="Calibri"/>
          <w:kern w:val="0"/>
          <w:szCs w:val="28"/>
          <w14:ligatures w14:val="none"/>
        </w:rPr>
        <w:t xml:space="preserve"> we see the issue of division introduced. There would be enmity between the seed of the woman and the seed of the devil (cf. Gen. 3:15). As we move into Genesis 4-5</w:t>
      </w:r>
      <w:r>
        <w:rPr>
          <w:rFonts w:eastAsia="Calibri"/>
          <w:kern w:val="0"/>
          <w:szCs w:val="28"/>
          <w14:ligatures w14:val="none"/>
        </w:rPr>
        <w:t>,</w:t>
      </w:r>
      <w:r w:rsidRPr="00633ECE">
        <w:rPr>
          <w:rFonts w:eastAsia="Calibri"/>
          <w:kern w:val="0"/>
          <w:szCs w:val="28"/>
          <w14:ligatures w14:val="none"/>
        </w:rPr>
        <w:t xml:space="preserve"> we see an ungodly seed line and a godly seed line</w:t>
      </w:r>
      <w:r>
        <w:rPr>
          <w:rFonts w:eastAsia="Calibri"/>
          <w:kern w:val="0"/>
          <w:szCs w:val="28"/>
          <w14:ligatures w14:val="none"/>
        </w:rPr>
        <w:t>,</w:t>
      </w:r>
      <w:r w:rsidRPr="00633ECE">
        <w:rPr>
          <w:rFonts w:eastAsia="Calibri"/>
          <w:kern w:val="0"/>
          <w:szCs w:val="28"/>
          <w14:ligatures w14:val="none"/>
        </w:rPr>
        <w:t xml:space="preserve"> and that develops throughout history. </w:t>
      </w:r>
    </w:p>
    <w:p w14:paraId="5E71A2BE" w14:textId="77777777" w:rsidR="00633ECE" w:rsidRPr="00633ECE" w:rsidRDefault="00633ECE" w:rsidP="00633ECE">
      <w:pPr>
        <w:rPr>
          <w:rFonts w:eastAsia="Calibri"/>
          <w:kern w:val="0"/>
          <w:szCs w:val="28"/>
          <w14:ligatures w14:val="none"/>
        </w:rPr>
      </w:pPr>
    </w:p>
    <w:p w14:paraId="487D2BE3" w14:textId="753041A8" w:rsidR="00633ECE" w:rsidRDefault="00633ECE" w:rsidP="00633ECE">
      <w:pPr>
        <w:rPr>
          <w:rFonts w:eastAsia="Calibri"/>
          <w:kern w:val="0"/>
          <w:szCs w:val="28"/>
          <w14:ligatures w14:val="none"/>
        </w:rPr>
      </w:pPr>
      <w:r>
        <w:rPr>
          <w:rFonts w:eastAsia="Calibri"/>
          <w:kern w:val="0"/>
          <w:szCs w:val="28"/>
          <w14:ligatures w14:val="none"/>
        </w:rPr>
        <w:t>In Genesis 4 g</w:t>
      </w:r>
      <w:r w:rsidRPr="00633ECE">
        <w:rPr>
          <w:rFonts w:eastAsia="Calibri"/>
          <w:kern w:val="0"/>
          <w:szCs w:val="28"/>
          <w14:ligatures w14:val="none"/>
        </w:rPr>
        <w:t>odly Abel was killed by ungodly Cain</w:t>
      </w:r>
      <w:r>
        <w:rPr>
          <w:rFonts w:eastAsia="Calibri"/>
          <w:kern w:val="0"/>
          <w:szCs w:val="28"/>
          <w14:ligatures w14:val="none"/>
        </w:rPr>
        <w:t>,</w:t>
      </w:r>
      <w:r w:rsidRPr="00633ECE">
        <w:rPr>
          <w:rFonts w:eastAsia="Calibri"/>
          <w:kern w:val="0"/>
          <w:szCs w:val="28"/>
          <w14:ligatures w14:val="none"/>
        </w:rPr>
        <w:t xml:space="preserve"> and that pattern continues down through history. There is light and</w:t>
      </w:r>
      <w:r>
        <w:rPr>
          <w:rFonts w:eastAsia="Calibri"/>
          <w:kern w:val="0"/>
          <w:szCs w:val="28"/>
          <w14:ligatures w14:val="none"/>
        </w:rPr>
        <w:t xml:space="preserve"> there is</w:t>
      </w:r>
      <w:r w:rsidRPr="00633ECE">
        <w:rPr>
          <w:rFonts w:eastAsia="Calibri"/>
          <w:kern w:val="0"/>
          <w:szCs w:val="28"/>
          <w14:ligatures w14:val="none"/>
        </w:rPr>
        <w:t xml:space="preserve"> darkness. There are children of God and children of the devil. There are followers of Christ and followers of Antichrist. And this relates to every sector of society. </w:t>
      </w:r>
    </w:p>
    <w:p w14:paraId="42406B9D" w14:textId="77777777" w:rsidR="00633ECE" w:rsidRDefault="00633ECE" w:rsidP="00633ECE">
      <w:pPr>
        <w:rPr>
          <w:rFonts w:eastAsia="Calibri"/>
          <w:kern w:val="0"/>
          <w:szCs w:val="28"/>
          <w14:ligatures w14:val="none"/>
        </w:rPr>
      </w:pPr>
    </w:p>
    <w:p w14:paraId="38C420B8" w14:textId="695BF606" w:rsidR="00633ECE" w:rsidRPr="00633ECE" w:rsidRDefault="00633ECE" w:rsidP="00633ECE">
      <w:pPr>
        <w:rPr>
          <w:rFonts w:eastAsia="Calibri"/>
          <w:kern w:val="0"/>
          <w:szCs w:val="28"/>
          <w14:ligatures w14:val="none"/>
        </w:rPr>
      </w:pPr>
      <w:r>
        <w:rPr>
          <w:rFonts w:eastAsia="Calibri"/>
          <w:kern w:val="0"/>
          <w:szCs w:val="28"/>
          <w14:ligatures w14:val="none"/>
        </w:rPr>
        <w:lastRenderedPageBreak/>
        <w:t xml:space="preserve">Everyone </w:t>
      </w:r>
      <w:proofErr w:type="gramStart"/>
      <w:r>
        <w:rPr>
          <w:rFonts w:eastAsia="Calibri"/>
          <w:kern w:val="0"/>
          <w:szCs w:val="28"/>
          <w14:ligatures w14:val="none"/>
        </w:rPr>
        <w:t>has to</w:t>
      </w:r>
      <w:proofErr w:type="gramEnd"/>
      <w:r>
        <w:rPr>
          <w:rFonts w:eastAsia="Calibri"/>
          <w:kern w:val="0"/>
          <w:szCs w:val="28"/>
          <w14:ligatures w14:val="none"/>
        </w:rPr>
        <w:t xml:space="preserve"> decide what they will do with Christ and this decision is the major dividing point amongst humanity. Some decide for Him and some decide against Him! Jesus said</w:t>
      </w:r>
      <w:proofErr w:type="gramStart"/>
      <w:r>
        <w:rPr>
          <w:rFonts w:eastAsia="Calibri"/>
          <w:kern w:val="0"/>
          <w:szCs w:val="28"/>
          <w14:ligatures w14:val="none"/>
        </w:rPr>
        <w:t>…</w:t>
      </w:r>
      <w:r>
        <w:t>“</w:t>
      </w:r>
      <w:proofErr w:type="gramEnd"/>
      <w:r>
        <w:t xml:space="preserve">Do not think that I came to bring peace on earth. I did not come to bring peace but a sword.” Expect division over Christ! It is a reality!  </w:t>
      </w:r>
    </w:p>
    <w:p w14:paraId="0F28BB63" w14:textId="77777777" w:rsidR="00633ECE" w:rsidRPr="00633ECE" w:rsidRDefault="00633ECE" w:rsidP="00633ECE">
      <w:pPr>
        <w:rPr>
          <w:rFonts w:eastAsia="Calibri"/>
          <w:kern w:val="0"/>
          <w:szCs w:val="28"/>
          <w14:ligatures w14:val="none"/>
        </w:rPr>
      </w:pPr>
    </w:p>
    <w:p w14:paraId="51BBE480" w14:textId="77777777" w:rsidR="007F7D73" w:rsidRDefault="007F7D73"/>
    <w:p w14:paraId="7675F46D" w14:textId="77777777" w:rsidR="00E56F52" w:rsidRDefault="00E56F52"/>
    <w:sectPr w:rsidR="00E56F52" w:rsidSect="00116FF4">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ECE"/>
    <w:rsid w:val="00051772"/>
    <w:rsid w:val="00116FF4"/>
    <w:rsid w:val="00331A62"/>
    <w:rsid w:val="0046731E"/>
    <w:rsid w:val="00633ECE"/>
    <w:rsid w:val="007F7D73"/>
    <w:rsid w:val="008D3C9E"/>
    <w:rsid w:val="009F05CF"/>
    <w:rsid w:val="00E56F52"/>
    <w:rsid w:val="00E914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BC62E"/>
  <w15:chartTrackingRefBased/>
  <w15:docId w15:val="{DF1A3208-834E-4445-858E-07EADC60A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8"/>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3E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3E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3ECE"/>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633EC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33EC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33EC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33EC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33EC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33EC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3E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3E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3ECE"/>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633EC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33EC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33EC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33EC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33EC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33EC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33EC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3E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3ECE"/>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633ECE"/>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633EC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33ECE"/>
    <w:rPr>
      <w:i/>
      <w:iCs/>
      <w:color w:val="404040" w:themeColor="text1" w:themeTint="BF"/>
    </w:rPr>
  </w:style>
  <w:style w:type="paragraph" w:styleId="ListParagraph">
    <w:name w:val="List Paragraph"/>
    <w:basedOn w:val="Normal"/>
    <w:uiPriority w:val="34"/>
    <w:qFormat/>
    <w:rsid w:val="00633ECE"/>
    <w:pPr>
      <w:ind w:left="720"/>
      <w:contextualSpacing/>
    </w:pPr>
  </w:style>
  <w:style w:type="character" w:styleId="IntenseEmphasis">
    <w:name w:val="Intense Emphasis"/>
    <w:basedOn w:val="DefaultParagraphFont"/>
    <w:uiPriority w:val="21"/>
    <w:qFormat/>
    <w:rsid w:val="00633ECE"/>
    <w:rPr>
      <w:i/>
      <w:iCs/>
      <w:color w:val="0F4761" w:themeColor="accent1" w:themeShade="BF"/>
    </w:rPr>
  </w:style>
  <w:style w:type="paragraph" w:styleId="IntenseQuote">
    <w:name w:val="Intense Quote"/>
    <w:basedOn w:val="Normal"/>
    <w:next w:val="Normal"/>
    <w:link w:val="IntenseQuoteChar"/>
    <w:uiPriority w:val="30"/>
    <w:qFormat/>
    <w:rsid w:val="00633E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3ECE"/>
    <w:rPr>
      <w:i/>
      <w:iCs/>
      <w:color w:val="0F4761" w:themeColor="accent1" w:themeShade="BF"/>
    </w:rPr>
  </w:style>
  <w:style w:type="character" w:styleId="IntenseReference">
    <w:name w:val="Intense Reference"/>
    <w:basedOn w:val="DefaultParagraphFont"/>
    <w:uiPriority w:val="32"/>
    <w:qFormat/>
    <w:rsid w:val="00633EC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719</Words>
  <Characters>4102</Characters>
  <Application>Microsoft Office Word</Application>
  <DocSecurity>0</DocSecurity>
  <Lines>34</Lines>
  <Paragraphs>9</Paragraphs>
  <ScaleCrop>false</ScaleCrop>
  <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Dwight Oswald</dc:creator>
  <cp:keywords/>
  <dc:description/>
  <cp:lastModifiedBy>Dwight Oswald</cp:lastModifiedBy>
  <cp:revision>4</cp:revision>
  <dcterms:created xsi:type="dcterms:W3CDTF">2026-08-07T13:26:00Z</dcterms:created>
  <dcterms:modified xsi:type="dcterms:W3CDTF">2026-08-11T13:34:00Z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628c54f7-2314-4dd1-b4c7-4d289d005dba</vt:lpwstr>
  </property>
</Properties>
</file>