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C9284" w14:textId="4C3C90B7" w:rsidR="003171ED" w:rsidRDefault="003171ED" w:rsidP="003171ED">
      <w:r>
        <w:rPr>
          <w:rFonts w:eastAsia="Calibri"/>
          <w:b/>
          <w:bCs/>
          <w:kern w:val="0"/>
          <w:szCs w:val="28"/>
          <w:lang w:val="en"/>
          <w14:ligatures w14:val="none"/>
        </w:rPr>
        <w:t>DO NOT FEAR THEM</w:t>
      </w:r>
    </w:p>
    <w:p w14:paraId="6CDAF9F5" w14:textId="77777777" w:rsidR="003171ED" w:rsidRDefault="003171ED" w:rsidP="003171ED"/>
    <w:p w14:paraId="1AF255A6" w14:textId="46FE8E0E" w:rsidR="003171ED" w:rsidRPr="003171ED" w:rsidRDefault="003171ED" w:rsidP="003171ED">
      <w:r>
        <w:t>They called Jesus “Beelzebub,” which was slang for Satan and literally meant either “lord of the flies” or “lord of dung.” Either way, it was totally demeaning! Furthermore, Jesus said they would do the same to His disciples. When people call you the most derogatory terms possible, it can be intimidating, if not outright terrifying. But Jesus instructed…</w:t>
      </w:r>
    </w:p>
    <w:p w14:paraId="0ABC8AE5" w14:textId="77777777" w:rsidR="003171ED" w:rsidRDefault="003171ED" w:rsidP="003171ED">
      <w:pPr>
        <w:rPr>
          <w:b/>
          <w:bCs/>
        </w:rPr>
      </w:pPr>
    </w:p>
    <w:p w14:paraId="78B3FE79" w14:textId="7E293BF1" w:rsidR="003171ED" w:rsidRPr="003171ED" w:rsidRDefault="003171ED" w:rsidP="003171ED">
      <w:pPr>
        <w:rPr>
          <w:b/>
          <w:bCs/>
        </w:rPr>
      </w:pPr>
      <w:r w:rsidRPr="003171ED">
        <w:rPr>
          <w:b/>
          <w:bCs/>
        </w:rPr>
        <w:t xml:space="preserve">Matthew 10:26 (NKJV) </w:t>
      </w:r>
    </w:p>
    <w:p w14:paraId="2C366DC8" w14:textId="77777777" w:rsidR="003171ED" w:rsidRPr="003171ED" w:rsidRDefault="003171ED" w:rsidP="003171ED">
      <w:pPr>
        <w:rPr>
          <w:b/>
          <w:bCs/>
        </w:rPr>
      </w:pPr>
      <w:r w:rsidRPr="003171ED">
        <w:rPr>
          <w:b/>
          <w:bCs/>
          <w:lang w:val="en"/>
        </w:rPr>
        <w:t xml:space="preserve">26 </w:t>
      </w:r>
      <w:r w:rsidRPr="003171ED">
        <w:rPr>
          <w:b/>
          <w:bCs/>
        </w:rPr>
        <w:t xml:space="preserve">Therefore do not fear them. For there is nothing covered that will not be </w:t>
      </w:r>
      <w:proofErr w:type="gramStart"/>
      <w:r w:rsidRPr="003171ED">
        <w:rPr>
          <w:b/>
          <w:bCs/>
        </w:rPr>
        <w:t>revealed, and</w:t>
      </w:r>
      <w:proofErr w:type="gramEnd"/>
      <w:r w:rsidRPr="003171ED">
        <w:rPr>
          <w:b/>
          <w:bCs/>
        </w:rPr>
        <w:t xml:space="preserve"> hidden that will not be known. </w:t>
      </w:r>
    </w:p>
    <w:p w14:paraId="5A93FF09" w14:textId="77777777" w:rsidR="003171ED" w:rsidRPr="003171ED" w:rsidRDefault="003171ED" w:rsidP="003171ED">
      <w:pPr>
        <w:rPr>
          <w:rFonts w:eastAsia="Calibri"/>
          <w:b/>
          <w:bCs/>
          <w:kern w:val="0"/>
          <w:szCs w:val="28"/>
          <w:lang w:val="en"/>
          <w14:ligatures w14:val="none"/>
        </w:rPr>
      </w:pPr>
    </w:p>
    <w:p w14:paraId="2ABAB174" w14:textId="10D36F99" w:rsidR="003171ED" w:rsidRDefault="003171ED" w:rsidP="003171ED">
      <w:pPr>
        <w:rPr>
          <w:rFonts w:eastAsia="Calibri"/>
          <w:kern w:val="0"/>
          <w:szCs w:val="28"/>
          <w14:ligatures w14:val="none"/>
        </w:rPr>
      </w:pPr>
      <w:r w:rsidRPr="003171ED">
        <w:rPr>
          <w:rFonts w:eastAsia="Calibri"/>
          <w:kern w:val="0"/>
          <w:szCs w:val="28"/>
          <w14:ligatures w14:val="none"/>
        </w:rPr>
        <w:t>Repeatedly (3 times in this context, v. 26, 28, 31) Jesus says, “do not fear”. When we face this level of intense hostility</w:t>
      </w:r>
      <w:r w:rsidR="009643F6">
        <w:rPr>
          <w:rFonts w:eastAsia="Calibri"/>
          <w:kern w:val="0"/>
          <w:szCs w:val="28"/>
          <w14:ligatures w14:val="none"/>
        </w:rPr>
        <w:t>,</w:t>
      </w:r>
      <w:r w:rsidRPr="003171ED">
        <w:rPr>
          <w:rFonts w:eastAsia="Calibri"/>
          <w:kern w:val="0"/>
          <w:szCs w:val="28"/>
          <w14:ligatures w14:val="none"/>
        </w:rPr>
        <w:t xml:space="preserve"> the most natural reaction is to be afraid. But Christ tells us </w:t>
      </w:r>
      <w:r w:rsidR="009643F6">
        <w:rPr>
          <w:rFonts w:eastAsia="Calibri"/>
          <w:kern w:val="0"/>
          <w:szCs w:val="28"/>
          <w14:ligatures w14:val="none"/>
        </w:rPr>
        <w:t>not to</w:t>
      </w:r>
      <w:r w:rsidRPr="003171ED">
        <w:rPr>
          <w:rFonts w:eastAsia="Calibri"/>
          <w:kern w:val="0"/>
          <w:szCs w:val="28"/>
          <w14:ligatures w14:val="none"/>
        </w:rPr>
        <w:t xml:space="preserve"> fear and tells </w:t>
      </w:r>
      <w:proofErr w:type="gramStart"/>
      <w:r w:rsidRPr="003171ED">
        <w:rPr>
          <w:rFonts w:eastAsia="Calibri"/>
          <w:kern w:val="0"/>
          <w:szCs w:val="28"/>
          <w14:ligatures w14:val="none"/>
        </w:rPr>
        <w:t>us</w:t>
      </w:r>
      <w:proofErr w:type="gramEnd"/>
      <w:r w:rsidRPr="003171ED">
        <w:rPr>
          <w:rFonts w:eastAsia="Calibri"/>
          <w:kern w:val="0"/>
          <w:szCs w:val="28"/>
          <w14:ligatures w14:val="none"/>
        </w:rPr>
        <w:t xml:space="preserve"> the basis for conquering fear. </w:t>
      </w:r>
    </w:p>
    <w:p w14:paraId="765769CF" w14:textId="77777777" w:rsidR="003171ED" w:rsidRPr="003171ED" w:rsidRDefault="003171ED" w:rsidP="003171ED">
      <w:pPr>
        <w:rPr>
          <w:rFonts w:eastAsia="Calibri"/>
          <w:kern w:val="0"/>
          <w:szCs w:val="28"/>
          <w14:ligatures w14:val="none"/>
        </w:rPr>
      </w:pPr>
    </w:p>
    <w:p w14:paraId="573671D3" w14:textId="654DFAF7" w:rsidR="003171ED" w:rsidRPr="003171ED" w:rsidRDefault="003171ED" w:rsidP="003171ED">
      <w:pPr>
        <w:rPr>
          <w:rFonts w:eastAsia="Calibri"/>
          <w:kern w:val="0"/>
          <w:szCs w:val="28"/>
          <w14:ligatures w14:val="none"/>
        </w:rPr>
      </w:pPr>
      <w:r w:rsidRPr="003171ED">
        <w:rPr>
          <w:rFonts w:eastAsia="Calibri"/>
          <w:kern w:val="0"/>
          <w:szCs w:val="28"/>
          <w14:ligatures w14:val="none"/>
        </w:rPr>
        <w:t>Christ tells us that one day all will be exposed – the good, the bad, and the ugly. On that day when it all comes out</w:t>
      </w:r>
      <w:r w:rsidR="009643F6">
        <w:rPr>
          <w:rFonts w:eastAsia="Calibri"/>
          <w:kern w:val="0"/>
          <w:szCs w:val="28"/>
          <w14:ligatures w14:val="none"/>
        </w:rPr>
        <w:t>,</w:t>
      </w:r>
      <w:r w:rsidRPr="003171ED">
        <w:rPr>
          <w:rFonts w:eastAsia="Calibri"/>
          <w:kern w:val="0"/>
          <w:szCs w:val="28"/>
          <w14:ligatures w14:val="none"/>
        </w:rPr>
        <w:t xml:space="preserve"> God’s people will be completely vindicated before all. How God’s people were mistreated will be seen for what it was. All will be made to recognize the truth and will be judged accordingly. </w:t>
      </w:r>
    </w:p>
    <w:p w14:paraId="5EB99ED1" w14:textId="77777777" w:rsidR="003171ED" w:rsidRPr="003171ED" w:rsidRDefault="003171ED" w:rsidP="003171ED">
      <w:pPr>
        <w:rPr>
          <w:rFonts w:eastAsia="Calibri"/>
          <w:kern w:val="0"/>
          <w:szCs w:val="28"/>
          <w14:ligatures w14:val="none"/>
        </w:rPr>
      </w:pPr>
    </w:p>
    <w:p w14:paraId="69B32B98" w14:textId="77777777" w:rsidR="003171ED" w:rsidRPr="003171ED" w:rsidRDefault="003171ED" w:rsidP="003171ED">
      <w:pPr>
        <w:ind w:left="720"/>
        <w:rPr>
          <w:rFonts w:eastAsia="Calibri"/>
          <w:kern w:val="0"/>
          <w:szCs w:val="28"/>
          <w14:ligatures w14:val="none"/>
        </w:rPr>
      </w:pPr>
      <w:r w:rsidRPr="003171ED">
        <w:rPr>
          <w:rFonts w:eastAsia="Calibri"/>
          <w:b/>
          <w:bCs/>
          <w:kern w:val="0"/>
          <w:szCs w:val="28"/>
          <w14:ligatures w14:val="none"/>
        </w:rPr>
        <w:t>Romans 2:16 (NKJV)</w:t>
      </w:r>
      <w:r w:rsidRPr="003171ED">
        <w:rPr>
          <w:rFonts w:eastAsia="Calibri"/>
          <w:kern w:val="0"/>
          <w:szCs w:val="28"/>
          <w14:ligatures w14:val="none"/>
        </w:rPr>
        <w:t xml:space="preserve"> </w:t>
      </w:r>
    </w:p>
    <w:p w14:paraId="199C574A" w14:textId="77777777" w:rsidR="003171ED" w:rsidRPr="003171ED" w:rsidRDefault="003171ED" w:rsidP="003171ED">
      <w:pPr>
        <w:ind w:left="720"/>
        <w:rPr>
          <w:rFonts w:eastAsia="Calibri"/>
          <w:kern w:val="0"/>
          <w:szCs w:val="28"/>
          <w14:ligatures w14:val="none"/>
        </w:rPr>
      </w:pPr>
      <w:r w:rsidRPr="003171ED">
        <w:rPr>
          <w:rFonts w:eastAsia="Calibri"/>
          <w:b/>
          <w:bCs/>
          <w:kern w:val="0"/>
          <w:szCs w:val="28"/>
          <w:lang w:val="en"/>
          <w14:ligatures w14:val="none"/>
        </w:rPr>
        <w:t>16</w:t>
      </w:r>
      <w:r w:rsidRPr="003171ED">
        <w:rPr>
          <w:rFonts w:eastAsia="Calibri"/>
          <w:kern w:val="0"/>
          <w:szCs w:val="28"/>
          <w:lang w:val="en"/>
          <w14:ligatures w14:val="none"/>
        </w:rPr>
        <w:t xml:space="preserve"> </w:t>
      </w:r>
      <w:r w:rsidRPr="003171ED">
        <w:rPr>
          <w:rFonts w:eastAsia="Calibri"/>
          <w:kern w:val="0"/>
          <w:szCs w:val="28"/>
          <w14:ligatures w14:val="none"/>
        </w:rPr>
        <w:t xml:space="preserve">in the day when </w:t>
      </w:r>
      <w:r w:rsidRPr="003171ED">
        <w:rPr>
          <w:rFonts w:eastAsia="Calibri"/>
          <w:b/>
          <w:bCs/>
          <w:kern w:val="0"/>
          <w:szCs w:val="28"/>
          <w:u w:val="single"/>
          <w14:ligatures w14:val="none"/>
        </w:rPr>
        <w:t>God will judge the secrets of men</w:t>
      </w:r>
      <w:r w:rsidRPr="003171ED">
        <w:rPr>
          <w:rFonts w:eastAsia="Calibri"/>
          <w:kern w:val="0"/>
          <w:szCs w:val="28"/>
          <w14:ligatures w14:val="none"/>
        </w:rPr>
        <w:t xml:space="preserve"> by Jesus Christ, according to my gospel. </w:t>
      </w:r>
    </w:p>
    <w:p w14:paraId="1DCD6908" w14:textId="77777777" w:rsidR="003171ED" w:rsidRPr="003171ED" w:rsidRDefault="003171ED" w:rsidP="003171ED">
      <w:pPr>
        <w:rPr>
          <w:rFonts w:eastAsia="Calibri"/>
          <w:kern w:val="0"/>
          <w:szCs w:val="28"/>
          <w14:ligatures w14:val="none"/>
        </w:rPr>
      </w:pPr>
    </w:p>
    <w:p w14:paraId="6C4325C1" w14:textId="1132552A" w:rsidR="003171ED" w:rsidRPr="003171ED" w:rsidRDefault="003171ED" w:rsidP="003171ED">
      <w:pPr>
        <w:rPr>
          <w:rFonts w:eastAsia="Calibri"/>
          <w:kern w:val="0"/>
          <w:szCs w:val="28"/>
          <w14:ligatures w14:val="none"/>
        </w:rPr>
      </w:pPr>
      <w:r w:rsidRPr="003171ED">
        <w:rPr>
          <w:rFonts w:eastAsia="Calibri"/>
          <w:kern w:val="0"/>
          <w:szCs w:val="28"/>
          <w14:ligatures w14:val="none"/>
        </w:rPr>
        <w:t>We don’t have to let fear paralyze us because God knows all and will set the record straight one day. That is a comforting reality. It is an emboldening reality and should cause us to take courage. God has the final say on everything and on everyone. Take courage</w:t>
      </w:r>
      <w:r w:rsidR="009643F6">
        <w:rPr>
          <w:rFonts w:eastAsia="Calibri"/>
          <w:kern w:val="0"/>
          <w:szCs w:val="28"/>
          <w14:ligatures w14:val="none"/>
        </w:rPr>
        <w:t>;</w:t>
      </w:r>
      <w:r w:rsidRPr="003171ED">
        <w:rPr>
          <w:rFonts w:eastAsia="Calibri"/>
          <w:kern w:val="0"/>
          <w:szCs w:val="28"/>
          <w14:ligatures w14:val="none"/>
        </w:rPr>
        <w:t xml:space="preserve"> in the end it doesn’t really matter what people SAY</w:t>
      </w:r>
      <w:r w:rsidR="009643F6">
        <w:rPr>
          <w:rFonts w:eastAsia="Calibri"/>
          <w:kern w:val="0"/>
          <w:szCs w:val="28"/>
          <w14:ligatures w14:val="none"/>
        </w:rPr>
        <w:t>;</w:t>
      </w:r>
      <w:r w:rsidRPr="003171ED">
        <w:rPr>
          <w:rFonts w:eastAsia="Calibri"/>
          <w:kern w:val="0"/>
          <w:szCs w:val="28"/>
          <w14:ligatures w14:val="none"/>
        </w:rPr>
        <w:t xml:space="preserve"> what matters is what </w:t>
      </w:r>
      <w:r w:rsidR="003C1218">
        <w:rPr>
          <w:rFonts w:eastAsia="Calibri"/>
          <w:kern w:val="0"/>
          <w:szCs w:val="28"/>
          <w14:ligatures w14:val="none"/>
        </w:rPr>
        <w:t>God</w:t>
      </w:r>
      <w:r w:rsidRPr="003171ED">
        <w:rPr>
          <w:rFonts w:eastAsia="Calibri"/>
          <w:kern w:val="0"/>
          <w:szCs w:val="28"/>
          <w14:ligatures w14:val="none"/>
        </w:rPr>
        <w:t xml:space="preserve"> says. His ALONE is the final voice of authority. </w:t>
      </w:r>
    </w:p>
    <w:p w14:paraId="670C52C0" w14:textId="77777777" w:rsidR="003171ED" w:rsidRPr="003171ED" w:rsidRDefault="003171ED" w:rsidP="003171ED">
      <w:pPr>
        <w:rPr>
          <w:rFonts w:eastAsia="Calibri"/>
          <w:kern w:val="0"/>
          <w:szCs w:val="28"/>
          <w14:ligatures w14:val="none"/>
        </w:rPr>
      </w:pPr>
    </w:p>
    <w:p w14:paraId="5ECF707B" w14:textId="70323A90" w:rsidR="003171ED" w:rsidRPr="003171ED" w:rsidRDefault="003171ED" w:rsidP="003171ED">
      <w:pPr>
        <w:ind w:left="720"/>
        <w:rPr>
          <w:rFonts w:eastAsia="Calibri"/>
          <w:kern w:val="0"/>
          <w:szCs w:val="28"/>
          <w14:ligatures w14:val="none"/>
        </w:rPr>
      </w:pPr>
      <w:r>
        <w:rPr>
          <w:rFonts w:eastAsia="Calibri"/>
          <w:kern w:val="0"/>
          <w:szCs w:val="28"/>
          <w14:ligatures w14:val="none"/>
        </w:rPr>
        <w:t>“</w:t>
      </w:r>
      <w:r w:rsidRPr="003171ED">
        <w:rPr>
          <w:rFonts w:eastAsia="Calibri"/>
          <w:kern w:val="0"/>
          <w:szCs w:val="28"/>
          <w14:ligatures w14:val="none"/>
        </w:rPr>
        <w:t>Judgment was coming, and those faithful to Christ would be recognized, the truth would be known, and they would be justified before all those who had slandered and persecuted them.</w:t>
      </w:r>
      <w:r>
        <w:rPr>
          <w:rFonts w:eastAsia="Calibri"/>
          <w:kern w:val="0"/>
          <w:szCs w:val="28"/>
          <w14:ligatures w14:val="none"/>
        </w:rPr>
        <w:t>”</w:t>
      </w:r>
      <w:r w:rsidRPr="003171ED">
        <w:rPr>
          <w:rFonts w:eastAsia="Calibri"/>
          <w:kern w:val="0"/>
          <w:szCs w:val="28"/>
          <w14:ligatures w14:val="none"/>
        </w:rPr>
        <w:t xml:space="preserve"> </w:t>
      </w:r>
    </w:p>
    <w:p w14:paraId="571B0BA1" w14:textId="77777777" w:rsidR="003171ED" w:rsidRPr="003171ED" w:rsidRDefault="003171ED" w:rsidP="003171ED">
      <w:pPr>
        <w:ind w:left="720"/>
        <w:rPr>
          <w:rFonts w:eastAsia="Calibri"/>
          <w:kern w:val="0"/>
          <w:szCs w:val="28"/>
          <w14:ligatures w14:val="none"/>
        </w:rPr>
      </w:pPr>
      <w:r w:rsidRPr="003171ED">
        <w:rPr>
          <w:rFonts w:eastAsia="Calibri"/>
          <w:kern w:val="0"/>
          <w:szCs w:val="28"/>
          <w14:ligatures w14:val="none"/>
        </w:rPr>
        <w:t xml:space="preserve">                                                       – </w:t>
      </w:r>
      <w:r w:rsidRPr="003171ED">
        <w:rPr>
          <w:rFonts w:eastAsia="Calibri"/>
          <w:b/>
          <w:bCs/>
          <w:i/>
          <w:iCs/>
          <w:kern w:val="0"/>
          <w:szCs w:val="28"/>
          <w14:ligatures w14:val="none"/>
        </w:rPr>
        <w:t>Ed Glasscock</w:t>
      </w:r>
      <w:r w:rsidRPr="003171ED">
        <w:rPr>
          <w:rFonts w:eastAsia="Calibri"/>
          <w:kern w:val="0"/>
          <w:szCs w:val="28"/>
          <w14:ligatures w14:val="none"/>
        </w:rPr>
        <w:t xml:space="preserve">  </w:t>
      </w:r>
    </w:p>
    <w:p w14:paraId="4399FD60" w14:textId="77777777" w:rsidR="003171ED" w:rsidRPr="003171ED" w:rsidRDefault="003171ED" w:rsidP="003171ED">
      <w:pPr>
        <w:rPr>
          <w:rFonts w:eastAsia="Calibri"/>
          <w:kern w:val="0"/>
          <w:szCs w:val="28"/>
          <w14:ligatures w14:val="none"/>
        </w:rPr>
      </w:pPr>
    </w:p>
    <w:p w14:paraId="154DA531" w14:textId="77777777" w:rsidR="003171ED" w:rsidRPr="003171ED" w:rsidRDefault="003171ED" w:rsidP="003171ED">
      <w:pPr>
        <w:ind w:left="720"/>
        <w:rPr>
          <w:rFonts w:eastAsia="Calibri"/>
          <w:kern w:val="0"/>
          <w:szCs w:val="28"/>
          <w14:ligatures w14:val="none"/>
        </w:rPr>
      </w:pPr>
      <w:r w:rsidRPr="003171ED">
        <w:rPr>
          <w:rFonts w:eastAsia="Calibri"/>
          <w:b/>
          <w:bCs/>
          <w:kern w:val="0"/>
          <w:szCs w:val="28"/>
          <w14:ligatures w14:val="none"/>
        </w:rPr>
        <w:t>Revelation 3:9 (NKJV)</w:t>
      </w:r>
      <w:r w:rsidRPr="003171ED">
        <w:rPr>
          <w:rFonts w:eastAsia="Calibri"/>
          <w:kern w:val="0"/>
          <w:szCs w:val="28"/>
          <w14:ligatures w14:val="none"/>
        </w:rPr>
        <w:t xml:space="preserve"> </w:t>
      </w:r>
    </w:p>
    <w:p w14:paraId="5EC71634" w14:textId="77777777" w:rsidR="003171ED" w:rsidRPr="003171ED" w:rsidRDefault="003171ED" w:rsidP="003171ED">
      <w:pPr>
        <w:ind w:left="720"/>
        <w:rPr>
          <w:rFonts w:eastAsia="Calibri"/>
          <w:kern w:val="0"/>
          <w:szCs w:val="28"/>
          <w14:ligatures w14:val="none"/>
        </w:rPr>
      </w:pPr>
      <w:r w:rsidRPr="003171ED">
        <w:rPr>
          <w:rFonts w:eastAsia="Calibri"/>
          <w:b/>
          <w:bCs/>
          <w:kern w:val="0"/>
          <w:szCs w:val="28"/>
          <w:lang w:val="en"/>
          <w14:ligatures w14:val="none"/>
        </w:rPr>
        <w:t>9</w:t>
      </w:r>
      <w:r w:rsidRPr="003171ED">
        <w:rPr>
          <w:rFonts w:eastAsia="Calibri"/>
          <w:kern w:val="0"/>
          <w:szCs w:val="28"/>
          <w:lang w:val="en"/>
          <w14:ligatures w14:val="none"/>
        </w:rPr>
        <w:t xml:space="preserve"> </w:t>
      </w:r>
      <w:r w:rsidRPr="003171ED">
        <w:rPr>
          <w:rFonts w:eastAsia="Calibri"/>
          <w:kern w:val="0"/>
          <w:szCs w:val="28"/>
          <w14:ligatures w14:val="none"/>
        </w:rPr>
        <w:t xml:space="preserve">Indeed </w:t>
      </w:r>
      <w:r w:rsidRPr="003171ED">
        <w:rPr>
          <w:rFonts w:eastAsia="Calibri"/>
          <w:b/>
          <w:bCs/>
          <w:kern w:val="0"/>
          <w:szCs w:val="28"/>
          <w:u w:val="single"/>
          <w14:ligatures w14:val="none"/>
        </w:rPr>
        <w:t>I will make those of the synagogue of Satan</w:t>
      </w:r>
      <w:r w:rsidRPr="003171ED">
        <w:rPr>
          <w:rFonts w:eastAsia="Calibri"/>
          <w:kern w:val="0"/>
          <w:szCs w:val="28"/>
          <w14:ligatures w14:val="none"/>
        </w:rPr>
        <w:t xml:space="preserve">, who say they are Jews and are not, but lie—indeed </w:t>
      </w:r>
      <w:r w:rsidRPr="003171ED">
        <w:rPr>
          <w:rFonts w:eastAsia="Calibri"/>
          <w:b/>
          <w:bCs/>
          <w:kern w:val="0"/>
          <w:szCs w:val="28"/>
          <w:u w:val="single"/>
          <w14:ligatures w14:val="none"/>
        </w:rPr>
        <w:t>I will make them come and worship before your feet, and to know that I have loved you</w:t>
      </w:r>
      <w:r w:rsidRPr="003171ED">
        <w:rPr>
          <w:rFonts w:eastAsia="Calibri"/>
          <w:kern w:val="0"/>
          <w:szCs w:val="28"/>
          <w14:ligatures w14:val="none"/>
        </w:rPr>
        <w:t xml:space="preserve">. </w:t>
      </w:r>
    </w:p>
    <w:p w14:paraId="16ABABB9" w14:textId="77777777" w:rsidR="003171ED" w:rsidRPr="003171ED" w:rsidRDefault="003171ED" w:rsidP="003171ED">
      <w:pPr>
        <w:rPr>
          <w:rFonts w:eastAsia="Calibri"/>
          <w:kern w:val="0"/>
          <w:szCs w:val="28"/>
          <w14:ligatures w14:val="none"/>
        </w:rPr>
      </w:pPr>
    </w:p>
    <w:p w14:paraId="28F49319" w14:textId="77777777" w:rsidR="003171ED" w:rsidRDefault="003171ED" w:rsidP="003171ED">
      <w:pPr>
        <w:rPr>
          <w:rFonts w:eastAsia="Calibri"/>
          <w:kern w:val="0"/>
          <w:szCs w:val="28"/>
          <w:lang w:val="en"/>
          <w14:ligatures w14:val="none"/>
        </w:rPr>
      </w:pPr>
      <w:r w:rsidRPr="003171ED">
        <w:rPr>
          <w:rFonts w:eastAsia="Calibri"/>
          <w:kern w:val="0"/>
          <w:szCs w:val="28"/>
          <w:lang w:val="en"/>
          <w14:ligatures w14:val="none"/>
        </w:rPr>
        <w:lastRenderedPageBreak/>
        <w:t xml:space="preserve">Christ further elaborates on the kind of boldness </w:t>
      </w:r>
      <w:r>
        <w:rPr>
          <w:rFonts w:eastAsia="Calibri"/>
          <w:kern w:val="0"/>
          <w:szCs w:val="28"/>
          <w:lang w:val="en"/>
          <w14:ligatures w14:val="none"/>
        </w:rPr>
        <w:t xml:space="preserve">to which </w:t>
      </w:r>
      <w:r w:rsidRPr="003171ED">
        <w:rPr>
          <w:rFonts w:eastAsia="Calibri"/>
          <w:kern w:val="0"/>
          <w:szCs w:val="28"/>
          <w:lang w:val="en"/>
          <w14:ligatures w14:val="none"/>
        </w:rPr>
        <w:t>He is calling His people. As seen in verse 27</w:t>
      </w:r>
      <w:r>
        <w:rPr>
          <w:rFonts w:eastAsia="Calibri"/>
          <w:kern w:val="0"/>
          <w:szCs w:val="28"/>
          <w:lang w:val="en"/>
          <w14:ligatures w14:val="none"/>
        </w:rPr>
        <w:t xml:space="preserve"> He calls us to be a BOLD testimony! </w:t>
      </w:r>
    </w:p>
    <w:p w14:paraId="483F817B" w14:textId="77777777" w:rsidR="003171ED" w:rsidRDefault="003171ED" w:rsidP="003171ED">
      <w:pPr>
        <w:rPr>
          <w:rFonts w:eastAsia="Calibri"/>
          <w:kern w:val="0"/>
          <w:szCs w:val="28"/>
          <w:lang w:val="en"/>
          <w14:ligatures w14:val="none"/>
        </w:rPr>
      </w:pPr>
    </w:p>
    <w:p w14:paraId="45C8B521" w14:textId="77777777" w:rsidR="003171ED" w:rsidRPr="003171ED" w:rsidRDefault="003171ED" w:rsidP="003171ED">
      <w:pPr>
        <w:rPr>
          <w:b/>
          <w:bCs/>
        </w:rPr>
      </w:pPr>
      <w:r w:rsidRPr="003171ED">
        <w:rPr>
          <w:b/>
          <w:bCs/>
        </w:rPr>
        <w:t xml:space="preserve">Matthew 10:27 (NKJV) </w:t>
      </w:r>
    </w:p>
    <w:p w14:paraId="3FD98C01" w14:textId="77777777" w:rsidR="003171ED" w:rsidRPr="003171ED" w:rsidRDefault="003171ED" w:rsidP="003171ED">
      <w:pPr>
        <w:rPr>
          <w:b/>
          <w:bCs/>
        </w:rPr>
      </w:pPr>
      <w:r w:rsidRPr="003171ED">
        <w:rPr>
          <w:b/>
          <w:bCs/>
          <w:lang w:val="en"/>
        </w:rPr>
        <w:t xml:space="preserve">27 </w:t>
      </w:r>
      <w:r w:rsidRPr="003171ED">
        <w:rPr>
          <w:b/>
          <w:bCs/>
        </w:rPr>
        <w:t xml:space="preserve">“Whatever I tell you in the dark, speak in the light; and what you hear in the ear, preach on the housetops. </w:t>
      </w:r>
    </w:p>
    <w:p w14:paraId="1B420395" w14:textId="2CE2254D" w:rsidR="003171ED" w:rsidRPr="003171ED" w:rsidRDefault="003171ED" w:rsidP="003171ED">
      <w:pPr>
        <w:rPr>
          <w:rFonts w:eastAsia="Calibri"/>
          <w:b/>
          <w:bCs/>
          <w:kern w:val="0"/>
          <w:szCs w:val="28"/>
          <w:lang w:val="en"/>
          <w14:ligatures w14:val="none"/>
        </w:rPr>
      </w:pPr>
      <w:r w:rsidRPr="003171ED">
        <w:rPr>
          <w:rFonts w:eastAsia="Calibri"/>
          <w:kern w:val="0"/>
          <w:szCs w:val="28"/>
          <w:lang w:val="en"/>
          <w14:ligatures w14:val="none"/>
        </w:rPr>
        <w:t xml:space="preserve"> </w:t>
      </w:r>
    </w:p>
    <w:p w14:paraId="6BCC4CE5" w14:textId="77777777" w:rsidR="003171ED" w:rsidRDefault="003171ED" w:rsidP="003171ED">
      <w:pPr>
        <w:rPr>
          <w:rFonts w:eastAsia="Calibri"/>
          <w:kern w:val="0"/>
          <w:szCs w:val="28"/>
          <w14:ligatures w14:val="none"/>
        </w:rPr>
      </w:pPr>
      <w:r w:rsidRPr="003171ED">
        <w:rPr>
          <w:rFonts w:eastAsia="Calibri"/>
          <w:kern w:val="0"/>
          <w:szCs w:val="28"/>
          <w14:ligatures w14:val="none"/>
        </w:rPr>
        <w:t xml:space="preserve">What Jesus told His disciples in private He now tells them to speak openly. What they had heard in private was now to be preached from the flat housetops. The idea is that FEAR is not to paralyze them from openly proclaiming what Christ had personally taught them. Their message was from Christ and essentially about Christ. And He wants that message gotten out.  </w:t>
      </w:r>
    </w:p>
    <w:p w14:paraId="5D91B8A4" w14:textId="77777777" w:rsidR="003171ED" w:rsidRPr="003171ED" w:rsidRDefault="003171ED" w:rsidP="003171ED">
      <w:pPr>
        <w:rPr>
          <w:rFonts w:eastAsia="Calibri"/>
          <w:kern w:val="0"/>
          <w:szCs w:val="28"/>
          <w14:ligatures w14:val="none"/>
        </w:rPr>
      </w:pPr>
    </w:p>
    <w:p w14:paraId="17AEEF0C" w14:textId="592CDBD6" w:rsidR="003171ED" w:rsidRPr="003171ED" w:rsidRDefault="003171ED" w:rsidP="003171ED">
      <w:pPr>
        <w:rPr>
          <w:rFonts w:eastAsia="Calibri"/>
          <w:kern w:val="0"/>
          <w:szCs w:val="28"/>
          <w14:ligatures w14:val="none"/>
        </w:rPr>
      </w:pPr>
      <w:r w:rsidRPr="003171ED">
        <w:rPr>
          <w:rFonts w:eastAsia="Calibri"/>
          <w:kern w:val="0"/>
          <w:szCs w:val="28"/>
          <w14:ligatures w14:val="none"/>
        </w:rPr>
        <w:t xml:space="preserve">Where fear </w:t>
      </w:r>
      <w:r w:rsidR="003C1218">
        <w:rPr>
          <w:rFonts w:eastAsia="Calibri"/>
          <w:kern w:val="0"/>
          <w:szCs w:val="28"/>
          <w14:ligatures w14:val="none"/>
        </w:rPr>
        <w:t>often comes in</w:t>
      </w:r>
      <w:r w:rsidRPr="003171ED">
        <w:rPr>
          <w:rFonts w:eastAsia="Calibri"/>
          <w:kern w:val="0"/>
          <w:szCs w:val="28"/>
          <w14:ligatures w14:val="none"/>
        </w:rPr>
        <w:t xml:space="preserve"> relates to speaking. We are afraid to speak up</w:t>
      </w:r>
      <w:r>
        <w:rPr>
          <w:rFonts w:eastAsia="Calibri"/>
          <w:kern w:val="0"/>
          <w:szCs w:val="28"/>
          <w14:ligatures w14:val="none"/>
        </w:rPr>
        <w:t>, being</w:t>
      </w:r>
      <w:r w:rsidRPr="003171ED">
        <w:rPr>
          <w:rFonts w:eastAsia="Calibri"/>
          <w:kern w:val="0"/>
          <w:szCs w:val="28"/>
          <w14:ligatures w14:val="none"/>
        </w:rPr>
        <w:t xml:space="preserve"> concerned about how people will respond or react. This is nothing new</w:t>
      </w:r>
      <w:r>
        <w:rPr>
          <w:rFonts w:eastAsia="Calibri"/>
          <w:kern w:val="0"/>
          <w:szCs w:val="28"/>
          <w14:ligatures w14:val="none"/>
        </w:rPr>
        <w:t>,</w:t>
      </w:r>
      <w:r w:rsidRPr="003171ED">
        <w:rPr>
          <w:rFonts w:eastAsia="Calibri"/>
          <w:kern w:val="0"/>
          <w:szCs w:val="28"/>
          <w14:ligatures w14:val="none"/>
        </w:rPr>
        <w:t xml:space="preserve"> and the apostles themselves knew this struggle. </w:t>
      </w:r>
    </w:p>
    <w:p w14:paraId="2D154A98" w14:textId="77777777" w:rsidR="003171ED" w:rsidRPr="003171ED" w:rsidRDefault="003171ED" w:rsidP="003171ED">
      <w:pPr>
        <w:rPr>
          <w:rFonts w:eastAsia="Calibri"/>
          <w:kern w:val="0"/>
          <w:szCs w:val="28"/>
          <w14:ligatures w14:val="none"/>
        </w:rPr>
      </w:pPr>
    </w:p>
    <w:p w14:paraId="43E6937A" w14:textId="77777777" w:rsidR="003171ED" w:rsidRPr="003171ED" w:rsidRDefault="003171ED" w:rsidP="003171ED">
      <w:pPr>
        <w:ind w:left="720"/>
        <w:rPr>
          <w:rFonts w:eastAsia="Calibri"/>
          <w:kern w:val="0"/>
          <w:szCs w:val="28"/>
          <w14:ligatures w14:val="none"/>
        </w:rPr>
      </w:pPr>
      <w:r w:rsidRPr="003171ED">
        <w:rPr>
          <w:rFonts w:eastAsia="Calibri"/>
          <w:b/>
          <w:bCs/>
          <w:kern w:val="0"/>
          <w:szCs w:val="28"/>
          <w14:ligatures w14:val="none"/>
        </w:rPr>
        <w:t>Ephesians 6:19–20 (NKJV)</w:t>
      </w:r>
      <w:r w:rsidRPr="003171ED">
        <w:rPr>
          <w:rFonts w:eastAsia="Calibri"/>
          <w:kern w:val="0"/>
          <w:szCs w:val="28"/>
          <w14:ligatures w14:val="none"/>
        </w:rPr>
        <w:t xml:space="preserve"> </w:t>
      </w:r>
    </w:p>
    <w:p w14:paraId="7FB47ED1" w14:textId="77777777" w:rsidR="003171ED" w:rsidRPr="003171ED" w:rsidRDefault="003171ED" w:rsidP="003171ED">
      <w:pPr>
        <w:ind w:left="720"/>
        <w:rPr>
          <w:rFonts w:eastAsia="Calibri"/>
          <w:kern w:val="0"/>
          <w:szCs w:val="28"/>
          <w14:ligatures w14:val="none"/>
        </w:rPr>
      </w:pPr>
      <w:r w:rsidRPr="003171ED">
        <w:rPr>
          <w:rFonts w:eastAsia="Calibri"/>
          <w:b/>
          <w:bCs/>
          <w:kern w:val="0"/>
          <w:szCs w:val="28"/>
          <w:lang w:val="en"/>
          <w14:ligatures w14:val="none"/>
        </w:rPr>
        <w:t>19</w:t>
      </w:r>
      <w:r w:rsidRPr="003171ED">
        <w:rPr>
          <w:rFonts w:eastAsia="Calibri"/>
          <w:kern w:val="0"/>
          <w:szCs w:val="28"/>
          <w:lang w:val="en"/>
          <w14:ligatures w14:val="none"/>
        </w:rPr>
        <w:t xml:space="preserve"> </w:t>
      </w:r>
      <w:r w:rsidRPr="003171ED">
        <w:rPr>
          <w:rFonts w:eastAsia="Calibri"/>
          <w:kern w:val="0"/>
          <w:szCs w:val="28"/>
          <w14:ligatures w14:val="none"/>
        </w:rPr>
        <w:t xml:space="preserve">and for me, that </w:t>
      </w:r>
      <w:r w:rsidRPr="003171ED">
        <w:rPr>
          <w:rFonts w:eastAsia="Calibri"/>
          <w:b/>
          <w:bCs/>
          <w:kern w:val="0"/>
          <w:szCs w:val="28"/>
          <w:u w:val="single"/>
          <w14:ligatures w14:val="none"/>
        </w:rPr>
        <w:t>utterance</w:t>
      </w:r>
      <w:r w:rsidRPr="003171ED">
        <w:rPr>
          <w:rFonts w:eastAsia="Calibri"/>
          <w:kern w:val="0"/>
          <w:szCs w:val="28"/>
          <w14:ligatures w14:val="none"/>
        </w:rPr>
        <w:t xml:space="preserve"> may be given to me, that I may </w:t>
      </w:r>
      <w:r w:rsidRPr="003171ED">
        <w:rPr>
          <w:rFonts w:eastAsia="Calibri"/>
          <w:b/>
          <w:bCs/>
          <w:kern w:val="0"/>
          <w:szCs w:val="28"/>
          <w:u w:val="single"/>
          <w14:ligatures w14:val="none"/>
        </w:rPr>
        <w:t>open my mouth boldly to make known</w:t>
      </w:r>
      <w:r w:rsidRPr="003171ED">
        <w:rPr>
          <w:rFonts w:eastAsia="Calibri"/>
          <w:kern w:val="0"/>
          <w:szCs w:val="28"/>
          <w14:ligatures w14:val="none"/>
        </w:rPr>
        <w:t xml:space="preserve"> the mystery of the gospel, </w:t>
      </w:r>
    </w:p>
    <w:p w14:paraId="4A720D6A" w14:textId="77777777" w:rsidR="003171ED" w:rsidRPr="003171ED" w:rsidRDefault="003171ED" w:rsidP="003171ED">
      <w:pPr>
        <w:ind w:left="720"/>
        <w:rPr>
          <w:rFonts w:eastAsia="Calibri"/>
          <w:b/>
          <w:bCs/>
          <w:kern w:val="0"/>
          <w:szCs w:val="28"/>
          <w:u w:val="single"/>
          <w14:ligatures w14:val="none"/>
        </w:rPr>
      </w:pPr>
      <w:r w:rsidRPr="003171ED">
        <w:rPr>
          <w:rFonts w:eastAsia="Calibri"/>
          <w:b/>
          <w:bCs/>
          <w:kern w:val="0"/>
          <w:szCs w:val="28"/>
          <w:lang w:val="en"/>
          <w14:ligatures w14:val="none"/>
        </w:rPr>
        <w:t>20</w:t>
      </w:r>
      <w:r w:rsidRPr="003171ED">
        <w:rPr>
          <w:rFonts w:eastAsia="Calibri"/>
          <w:kern w:val="0"/>
          <w:szCs w:val="28"/>
          <w:lang w:val="en"/>
          <w14:ligatures w14:val="none"/>
        </w:rPr>
        <w:t xml:space="preserve"> </w:t>
      </w:r>
      <w:r w:rsidRPr="003171ED">
        <w:rPr>
          <w:rFonts w:eastAsia="Calibri"/>
          <w:kern w:val="0"/>
          <w:szCs w:val="28"/>
          <w14:ligatures w14:val="none"/>
        </w:rPr>
        <w:t xml:space="preserve">for which I am an ambassador in chains; that in it </w:t>
      </w:r>
      <w:r w:rsidRPr="003171ED">
        <w:rPr>
          <w:rFonts w:eastAsia="Calibri"/>
          <w:b/>
          <w:bCs/>
          <w:kern w:val="0"/>
          <w:szCs w:val="28"/>
          <w:u w:val="single"/>
          <w14:ligatures w14:val="none"/>
        </w:rPr>
        <w:t xml:space="preserve">I may speak boldly, as I ought to speak. </w:t>
      </w:r>
    </w:p>
    <w:p w14:paraId="14796E28" w14:textId="77777777" w:rsidR="003171ED" w:rsidRPr="003171ED" w:rsidRDefault="003171ED" w:rsidP="003171ED">
      <w:pPr>
        <w:rPr>
          <w:rFonts w:eastAsia="Calibri"/>
          <w:kern w:val="0"/>
          <w:szCs w:val="28"/>
          <w14:ligatures w14:val="none"/>
        </w:rPr>
      </w:pPr>
    </w:p>
    <w:p w14:paraId="1183B56C" w14:textId="176292CD" w:rsidR="003171ED" w:rsidRPr="003171ED" w:rsidRDefault="003171ED" w:rsidP="003171ED">
      <w:pPr>
        <w:rPr>
          <w:rFonts w:eastAsia="Calibri"/>
          <w:kern w:val="0"/>
          <w:szCs w:val="28"/>
          <w14:ligatures w14:val="none"/>
        </w:rPr>
      </w:pPr>
      <w:r w:rsidRPr="003171ED">
        <w:rPr>
          <w:rFonts w:eastAsia="Calibri"/>
          <w:kern w:val="0"/>
          <w:szCs w:val="28"/>
          <w14:ligatures w14:val="none"/>
        </w:rPr>
        <w:t>Whenever I read this, I think that if Paul needed prayer for boldness</w:t>
      </w:r>
      <w:r>
        <w:rPr>
          <w:rFonts w:eastAsia="Calibri"/>
          <w:kern w:val="0"/>
          <w:szCs w:val="28"/>
          <w14:ligatures w14:val="none"/>
        </w:rPr>
        <w:t>,</w:t>
      </w:r>
      <w:r w:rsidRPr="003171ED">
        <w:rPr>
          <w:rFonts w:eastAsia="Calibri"/>
          <w:kern w:val="0"/>
          <w:szCs w:val="28"/>
          <w14:ligatures w14:val="none"/>
        </w:rPr>
        <w:t xml:space="preserve"> I am sure that I do</w:t>
      </w:r>
      <w:r>
        <w:rPr>
          <w:rFonts w:eastAsia="Calibri"/>
          <w:kern w:val="0"/>
          <w:szCs w:val="28"/>
          <w14:ligatures w14:val="none"/>
        </w:rPr>
        <w:t xml:space="preserve"> as well. </w:t>
      </w:r>
      <w:r w:rsidRPr="003171ED">
        <w:rPr>
          <w:rFonts w:eastAsia="Calibri"/>
          <w:kern w:val="0"/>
          <w:szCs w:val="28"/>
          <w14:ligatures w14:val="none"/>
        </w:rPr>
        <w:t>The pressure is not to be bold – to not speak as we ought to speak – as we have been commissioned to do.</w:t>
      </w:r>
    </w:p>
    <w:p w14:paraId="04D3AF41" w14:textId="77777777" w:rsidR="003171ED" w:rsidRPr="003171ED" w:rsidRDefault="003171ED" w:rsidP="003171ED">
      <w:pPr>
        <w:rPr>
          <w:rFonts w:eastAsia="Calibri"/>
          <w:kern w:val="0"/>
          <w:szCs w:val="28"/>
          <w14:ligatures w14:val="none"/>
        </w:rPr>
      </w:pPr>
    </w:p>
    <w:p w14:paraId="47F6FADF" w14:textId="3BA679EC" w:rsidR="003171ED" w:rsidRPr="003171ED" w:rsidRDefault="003171ED" w:rsidP="003171ED">
      <w:pPr>
        <w:rPr>
          <w:rFonts w:eastAsia="Calibri"/>
          <w:kern w:val="0"/>
          <w:szCs w:val="28"/>
          <w14:ligatures w14:val="none"/>
        </w:rPr>
      </w:pPr>
      <w:r w:rsidRPr="003171ED">
        <w:rPr>
          <w:rFonts w:eastAsia="Calibri"/>
          <w:kern w:val="0"/>
          <w:szCs w:val="28"/>
          <w14:ligatures w14:val="none"/>
        </w:rPr>
        <w:t>As we study the whole context</w:t>
      </w:r>
      <w:r>
        <w:rPr>
          <w:rFonts w:eastAsia="Calibri"/>
          <w:kern w:val="0"/>
          <w:szCs w:val="28"/>
          <w14:ligatures w14:val="none"/>
        </w:rPr>
        <w:t>,</w:t>
      </w:r>
      <w:r w:rsidRPr="003171ED">
        <w:rPr>
          <w:rFonts w:eastAsia="Calibri"/>
          <w:kern w:val="0"/>
          <w:szCs w:val="28"/>
          <w14:ligatures w14:val="none"/>
        </w:rPr>
        <w:t xml:space="preserve"> there is a balance that requires wisdom and discernment for when to speak and when not to speak.  </w:t>
      </w:r>
    </w:p>
    <w:p w14:paraId="690327EF" w14:textId="77777777" w:rsidR="003171ED" w:rsidRPr="003171ED" w:rsidRDefault="003171ED" w:rsidP="003171ED">
      <w:pPr>
        <w:rPr>
          <w:rFonts w:eastAsia="Calibri"/>
          <w:kern w:val="0"/>
          <w:szCs w:val="28"/>
          <w14:ligatures w14:val="none"/>
        </w:rPr>
      </w:pPr>
    </w:p>
    <w:p w14:paraId="167CBF1D" w14:textId="77777777" w:rsidR="003171ED" w:rsidRPr="003171ED" w:rsidRDefault="003171ED" w:rsidP="003171ED">
      <w:pPr>
        <w:ind w:left="720"/>
        <w:rPr>
          <w:rFonts w:eastAsia="Calibri"/>
          <w:kern w:val="0"/>
          <w:szCs w:val="28"/>
          <w14:ligatures w14:val="none"/>
        </w:rPr>
      </w:pPr>
      <w:r w:rsidRPr="003171ED">
        <w:rPr>
          <w:rFonts w:eastAsia="Calibri"/>
          <w:kern w:val="0"/>
          <w:szCs w:val="28"/>
          <w14:ligatures w14:val="none"/>
        </w:rPr>
        <w:t xml:space="preserve">Matt. 7:6 </w:t>
      </w:r>
      <w:r w:rsidRPr="003171ED">
        <w:rPr>
          <w:rFonts w:eastAsia="Calibri"/>
          <w:b/>
          <w:bCs/>
          <w:kern w:val="0"/>
          <w:szCs w:val="28"/>
          <w:u w:val="single"/>
          <w14:ligatures w14:val="none"/>
        </w:rPr>
        <w:t xml:space="preserve">Don’t </w:t>
      </w:r>
      <w:r w:rsidRPr="003171ED">
        <w:rPr>
          <w:rFonts w:eastAsia="Calibri"/>
          <w:kern w:val="0"/>
          <w:szCs w:val="28"/>
          <w14:ligatures w14:val="none"/>
        </w:rPr>
        <w:t>“cast your pearls before swine”.</w:t>
      </w:r>
    </w:p>
    <w:p w14:paraId="4ABC6C17" w14:textId="77777777" w:rsidR="003171ED" w:rsidRPr="003171ED" w:rsidRDefault="003171ED" w:rsidP="003171ED">
      <w:pPr>
        <w:ind w:left="720"/>
        <w:rPr>
          <w:rFonts w:eastAsia="Calibri"/>
          <w:kern w:val="0"/>
          <w:szCs w:val="28"/>
          <w14:ligatures w14:val="none"/>
        </w:rPr>
      </w:pPr>
    </w:p>
    <w:p w14:paraId="398B7CCE" w14:textId="77777777" w:rsidR="003171ED" w:rsidRPr="003171ED" w:rsidRDefault="003171ED" w:rsidP="003171ED">
      <w:pPr>
        <w:ind w:left="720"/>
        <w:rPr>
          <w:rFonts w:eastAsia="Calibri"/>
          <w:kern w:val="0"/>
          <w:szCs w:val="28"/>
          <w14:ligatures w14:val="none"/>
        </w:rPr>
      </w:pPr>
      <w:r w:rsidRPr="003171ED">
        <w:rPr>
          <w:rFonts w:eastAsia="Calibri"/>
          <w:kern w:val="0"/>
          <w:szCs w:val="28"/>
          <w14:ligatures w14:val="none"/>
        </w:rPr>
        <w:t>Matt. 10:16 “</w:t>
      </w:r>
      <w:r w:rsidRPr="003171ED">
        <w:rPr>
          <w:rFonts w:eastAsia="Calibri"/>
          <w:b/>
          <w:bCs/>
          <w:kern w:val="0"/>
          <w:szCs w:val="28"/>
          <w:u w:val="single"/>
          <w14:ligatures w14:val="none"/>
        </w:rPr>
        <w:t>be wise</w:t>
      </w:r>
      <w:r w:rsidRPr="003171ED">
        <w:rPr>
          <w:rFonts w:eastAsia="Calibri"/>
          <w:kern w:val="0"/>
          <w:szCs w:val="28"/>
          <w14:ligatures w14:val="none"/>
        </w:rPr>
        <w:t xml:space="preserve"> as serpents and harmless as doves.” </w:t>
      </w:r>
    </w:p>
    <w:p w14:paraId="373FCB7F" w14:textId="77777777" w:rsidR="003171ED" w:rsidRPr="003171ED" w:rsidRDefault="003171ED" w:rsidP="003171ED">
      <w:pPr>
        <w:ind w:left="720"/>
        <w:rPr>
          <w:rFonts w:eastAsia="Calibri"/>
          <w:kern w:val="0"/>
          <w:szCs w:val="28"/>
          <w14:ligatures w14:val="none"/>
        </w:rPr>
      </w:pPr>
    </w:p>
    <w:p w14:paraId="256E86C1" w14:textId="77777777" w:rsidR="003171ED" w:rsidRPr="003171ED" w:rsidRDefault="003171ED" w:rsidP="003171ED">
      <w:pPr>
        <w:ind w:left="720"/>
        <w:rPr>
          <w:rFonts w:eastAsia="Calibri"/>
          <w:kern w:val="0"/>
          <w:szCs w:val="28"/>
          <w14:ligatures w14:val="none"/>
        </w:rPr>
      </w:pPr>
      <w:r w:rsidRPr="003171ED">
        <w:rPr>
          <w:rFonts w:eastAsia="Calibri"/>
          <w:kern w:val="0"/>
          <w:szCs w:val="28"/>
          <w14:ligatures w14:val="none"/>
        </w:rPr>
        <w:t xml:space="preserve">Matt. 10:23 “When they persecute you in this city, </w:t>
      </w:r>
      <w:r w:rsidRPr="003171ED">
        <w:rPr>
          <w:rFonts w:eastAsia="Calibri"/>
          <w:b/>
          <w:bCs/>
          <w:kern w:val="0"/>
          <w:szCs w:val="28"/>
          <w:u w:val="single"/>
          <w14:ligatures w14:val="none"/>
        </w:rPr>
        <w:t>flee</w:t>
      </w:r>
      <w:r w:rsidRPr="003171ED">
        <w:rPr>
          <w:rFonts w:eastAsia="Calibri"/>
          <w:kern w:val="0"/>
          <w:szCs w:val="28"/>
          <w14:ligatures w14:val="none"/>
        </w:rPr>
        <w:t xml:space="preserve">…” </w:t>
      </w:r>
    </w:p>
    <w:p w14:paraId="1C3455C2" w14:textId="77777777" w:rsidR="003171ED" w:rsidRPr="003171ED" w:rsidRDefault="003171ED" w:rsidP="003171ED">
      <w:pPr>
        <w:ind w:left="720"/>
        <w:rPr>
          <w:rFonts w:eastAsia="Calibri"/>
          <w:kern w:val="0"/>
          <w:szCs w:val="28"/>
          <w14:ligatures w14:val="none"/>
        </w:rPr>
      </w:pPr>
    </w:p>
    <w:p w14:paraId="1ECABD6F" w14:textId="77777777" w:rsidR="003171ED" w:rsidRPr="003171ED" w:rsidRDefault="003171ED" w:rsidP="003171ED">
      <w:pPr>
        <w:ind w:left="720"/>
        <w:rPr>
          <w:rFonts w:eastAsia="Calibri"/>
          <w:kern w:val="0"/>
          <w:szCs w:val="28"/>
          <w14:ligatures w14:val="none"/>
        </w:rPr>
      </w:pPr>
      <w:r w:rsidRPr="003171ED">
        <w:rPr>
          <w:rFonts w:eastAsia="Calibri"/>
          <w:kern w:val="0"/>
          <w:szCs w:val="28"/>
          <w14:ligatures w14:val="none"/>
        </w:rPr>
        <w:t>Matt. 10:27 “</w:t>
      </w:r>
      <w:r w:rsidRPr="003171ED">
        <w:rPr>
          <w:rFonts w:eastAsia="Calibri"/>
          <w:b/>
          <w:bCs/>
          <w:kern w:val="0"/>
          <w:szCs w:val="28"/>
          <w:u w:val="single"/>
          <w14:ligatures w14:val="none"/>
        </w:rPr>
        <w:t xml:space="preserve">preach </w:t>
      </w:r>
      <w:r w:rsidRPr="003171ED">
        <w:rPr>
          <w:rFonts w:eastAsia="Calibri"/>
          <w:kern w:val="0"/>
          <w:szCs w:val="28"/>
          <w14:ligatures w14:val="none"/>
        </w:rPr>
        <w:t xml:space="preserve">on the housetops.” </w:t>
      </w:r>
    </w:p>
    <w:p w14:paraId="62D20983" w14:textId="77777777" w:rsidR="003171ED" w:rsidRPr="003171ED" w:rsidRDefault="003171ED" w:rsidP="003171ED">
      <w:pPr>
        <w:rPr>
          <w:rFonts w:eastAsia="Calibri"/>
          <w:kern w:val="0"/>
          <w:szCs w:val="28"/>
          <w14:ligatures w14:val="none"/>
        </w:rPr>
      </w:pPr>
    </w:p>
    <w:p w14:paraId="2EC3DDA7" w14:textId="18FE5301" w:rsidR="003171ED" w:rsidRPr="003171ED" w:rsidRDefault="003171ED" w:rsidP="003171ED">
      <w:pPr>
        <w:rPr>
          <w:rFonts w:eastAsia="Calibri"/>
          <w:kern w:val="0"/>
          <w:szCs w:val="28"/>
          <w14:ligatures w14:val="none"/>
        </w:rPr>
      </w:pPr>
      <w:r w:rsidRPr="003171ED">
        <w:rPr>
          <w:rFonts w:eastAsia="Calibri"/>
          <w:kern w:val="0"/>
          <w:szCs w:val="28"/>
          <w14:ligatures w14:val="none"/>
        </w:rPr>
        <w:t>Overall, the expectation is that Christ’s people will stand for and speak the truth</w:t>
      </w:r>
      <w:r>
        <w:rPr>
          <w:rFonts w:eastAsia="Calibri"/>
          <w:kern w:val="0"/>
          <w:szCs w:val="28"/>
          <w14:ligatures w14:val="none"/>
        </w:rPr>
        <w:t>,</w:t>
      </w:r>
      <w:r w:rsidRPr="003171ED">
        <w:rPr>
          <w:rFonts w:eastAsia="Calibri"/>
          <w:kern w:val="0"/>
          <w:szCs w:val="28"/>
          <w14:ligatures w14:val="none"/>
        </w:rPr>
        <w:t xml:space="preserve"> and this will get them in trouble with the world. Expect it. It got Jesus in trouble, and we are not above Him. </w:t>
      </w:r>
    </w:p>
    <w:p w14:paraId="2BC35FEA" w14:textId="77777777" w:rsidR="007F7D73" w:rsidRDefault="007F7D73"/>
    <w:sectPr w:rsidR="007F7D73" w:rsidSect="00116FF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1ED"/>
    <w:rsid w:val="00051772"/>
    <w:rsid w:val="00116FF4"/>
    <w:rsid w:val="00214F6A"/>
    <w:rsid w:val="003171ED"/>
    <w:rsid w:val="003C1218"/>
    <w:rsid w:val="00673598"/>
    <w:rsid w:val="007F7D73"/>
    <w:rsid w:val="008D3C9E"/>
    <w:rsid w:val="009643F6"/>
    <w:rsid w:val="009D26B7"/>
    <w:rsid w:val="00BB6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1B035"/>
  <w15:chartTrackingRefBased/>
  <w15:docId w15:val="{86719660-A8F4-499D-90B9-C2EEC2993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71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71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71ED"/>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3171E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171E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171E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171E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171E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171E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71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71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71ED"/>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3171E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171E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171E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171E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171E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171E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171E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7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71ED"/>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171ED"/>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171E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171ED"/>
    <w:rPr>
      <w:i/>
      <w:iCs/>
      <w:color w:val="404040" w:themeColor="text1" w:themeTint="BF"/>
    </w:rPr>
  </w:style>
  <w:style w:type="paragraph" w:styleId="ListParagraph">
    <w:name w:val="List Paragraph"/>
    <w:basedOn w:val="Normal"/>
    <w:uiPriority w:val="34"/>
    <w:qFormat/>
    <w:rsid w:val="003171ED"/>
    <w:pPr>
      <w:ind w:left="720"/>
      <w:contextualSpacing/>
    </w:pPr>
  </w:style>
  <w:style w:type="character" w:styleId="IntenseEmphasis">
    <w:name w:val="Intense Emphasis"/>
    <w:basedOn w:val="DefaultParagraphFont"/>
    <w:uiPriority w:val="21"/>
    <w:qFormat/>
    <w:rsid w:val="003171ED"/>
    <w:rPr>
      <w:i/>
      <w:iCs/>
      <w:color w:val="0F4761" w:themeColor="accent1" w:themeShade="BF"/>
    </w:rPr>
  </w:style>
  <w:style w:type="paragraph" w:styleId="IntenseQuote">
    <w:name w:val="Intense Quote"/>
    <w:basedOn w:val="Normal"/>
    <w:next w:val="Normal"/>
    <w:link w:val="IntenseQuoteChar"/>
    <w:uiPriority w:val="30"/>
    <w:qFormat/>
    <w:rsid w:val="003171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71ED"/>
    <w:rPr>
      <w:i/>
      <w:iCs/>
      <w:color w:val="0F4761" w:themeColor="accent1" w:themeShade="BF"/>
    </w:rPr>
  </w:style>
  <w:style w:type="character" w:styleId="IntenseReference">
    <w:name w:val="Intense Reference"/>
    <w:basedOn w:val="DefaultParagraphFont"/>
    <w:uiPriority w:val="32"/>
    <w:qFormat/>
    <w:rsid w:val="003171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582</Words>
  <Characters>3320</Characters>
  <Application>Microsoft Office Word</Application>
  <DocSecurity>0</DocSecurity>
  <Lines>27</Lines>
  <Paragraphs>7</Paragraphs>
  <ScaleCrop>false</ScaleCrop>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dcterms:created xsi:type="dcterms:W3CDTF">2026-08-04T13:04:00Z</dcterms:created>
  <dcterms:modified xsi:type="dcterms:W3CDTF">2026-08-04T13:04:00Z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9ba44f59-8d8b-48b7-859e-72d4f2a4f5e0</vt:lpwstr>
  </property>
</Properties>
</file>